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B3F7" w14:textId="78166DD7" w:rsidR="00EC6538" w:rsidRDefault="00255380" w:rsidP="00994CE8">
      <w:pPr>
        <w:jc w:val="right"/>
        <w:rPr>
          <w:b/>
        </w:rPr>
      </w:pPr>
      <w:r>
        <w:rPr>
          <w:noProof/>
        </w:rPr>
        <mc:AlternateContent>
          <mc:Choice Requires="wps">
            <w:drawing>
              <wp:anchor distT="45720" distB="45720" distL="114300" distR="114300" simplePos="0" relativeHeight="251657728" behindDoc="0" locked="0" layoutInCell="1" allowOverlap="1" wp14:anchorId="7F599CE5" wp14:editId="326216EE">
                <wp:simplePos x="0" y="0"/>
                <wp:positionH relativeFrom="column">
                  <wp:posOffset>-161290</wp:posOffset>
                </wp:positionH>
                <wp:positionV relativeFrom="paragraph">
                  <wp:posOffset>300355</wp:posOffset>
                </wp:positionV>
                <wp:extent cx="4181475" cy="817880"/>
                <wp:effectExtent l="635"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817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5EA75" w14:textId="77777777" w:rsidR="00BD63EE" w:rsidRPr="007E77EC" w:rsidRDefault="00BD63EE" w:rsidP="00BD63EE">
                            <w:pPr>
                              <w:spacing w:after="0"/>
                              <w:jc w:val="center"/>
                              <w:rPr>
                                <w:rFonts w:ascii="Calibri Light" w:hAnsi="Calibri Light" w:cs="Calibri Light"/>
                                <w:b/>
                                <w:sz w:val="44"/>
                                <w:szCs w:val="36"/>
                              </w:rPr>
                            </w:pPr>
                            <w:r w:rsidRPr="007E77EC">
                              <w:rPr>
                                <w:rFonts w:ascii="Calibri Light" w:hAnsi="Calibri Light" w:cs="Calibri Light"/>
                                <w:b/>
                                <w:sz w:val="44"/>
                                <w:szCs w:val="36"/>
                              </w:rPr>
                              <w:t>Universal Intervention</w:t>
                            </w:r>
                          </w:p>
                          <w:p w14:paraId="44C0786C" w14:textId="77777777" w:rsidR="00994CE8" w:rsidRPr="007E77EC" w:rsidRDefault="00994CE8" w:rsidP="00BD63EE">
                            <w:pPr>
                              <w:spacing w:after="0"/>
                              <w:jc w:val="center"/>
                              <w:rPr>
                                <w:rFonts w:ascii="Calibri Light" w:hAnsi="Calibri Light" w:cs="Calibri Light"/>
                                <w:b/>
                                <w:sz w:val="44"/>
                                <w:szCs w:val="36"/>
                              </w:rPr>
                            </w:pPr>
                            <w:r w:rsidRPr="007E77EC">
                              <w:rPr>
                                <w:rFonts w:ascii="Calibri Light" w:hAnsi="Calibri Light" w:cs="Calibri Light"/>
                                <w:b/>
                                <w:sz w:val="44"/>
                                <w:szCs w:val="36"/>
                              </w:rPr>
                              <w:t>Implementation Walkthrough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599CE5" id="_x0000_t202" coordsize="21600,21600" o:spt="202" path="m,l,21600r21600,l21600,xe">
                <v:stroke joinstyle="miter"/>
                <v:path gradientshapeok="t" o:connecttype="rect"/>
              </v:shapetype>
              <v:shape id="Text Box 2" o:spid="_x0000_s1026" type="#_x0000_t202" style="position:absolute;left:0;text-align:left;margin-left:-12.7pt;margin-top:23.65pt;width:329.25pt;height:64.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" stroked="f">
                <v:textbox>
                  <w:txbxContent>
                    <w:p w14:paraId="75C5EA75" w14:textId="77777777" w:rsidR="00BD63EE" w:rsidRPr="007E77EC" w:rsidRDefault="00BD63EE" w:rsidP="00BD63EE">
                      <w:pPr>
                        <w:spacing w:after="0"/>
                        <w:jc w:val="center"/>
                        <w:rPr>
                          <w:rFonts w:ascii="Calibri Light" w:hAnsi="Calibri Light" w:cs="Calibri Light"/>
                          <w:b/>
                          <w:sz w:val="44"/>
                          <w:szCs w:val="36"/>
                        </w:rPr>
                      </w:pPr>
                      <w:r w:rsidRPr="007E77EC">
                        <w:rPr>
                          <w:rFonts w:ascii="Calibri Light" w:hAnsi="Calibri Light" w:cs="Calibri Light"/>
                          <w:b/>
                          <w:sz w:val="44"/>
                          <w:szCs w:val="36"/>
                        </w:rPr>
                        <w:t>Universal Intervention</w:t>
                      </w:r>
                    </w:p>
                    <w:p w14:paraId="44C0786C" w14:textId="77777777" w:rsidR="00994CE8" w:rsidRPr="007E77EC" w:rsidRDefault="00994CE8" w:rsidP="00BD63EE">
                      <w:pPr>
                        <w:spacing w:after="0"/>
                        <w:jc w:val="center"/>
                        <w:rPr>
                          <w:rFonts w:ascii="Calibri Light" w:hAnsi="Calibri Light" w:cs="Calibri Light"/>
                          <w:b/>
                          <w:sz w:val="44"/>
                          <w:szCs w:val="36"/>
                        </w:rPr>
                      </w:pPr>
                      <w:r w:rsidRPr="007E77EC">
                        <w:rPr>
                          <w:rFonts w:ascii="Calibri Light" w:hAnsi="Calibri Light" w:cs="Calibri Light"/>
                          <w:b/>
                          <w:sz w:val="44"/>
                          <w:szCs w:val="36"/>
                        </w:rPr>
                        <w:t>Implementation Walkthrough</w:t>
                      </w:r>
                    </w:p>
                  </w:txbxContent>
                </v:textbox>
                <w10:wrap type="square"/>
              </v:shape>
            </w:pict>
          </mc:Fallback>
        </mc:AlternateContent>
      </w:r>
    </w:p>
    <w:p w14:paraId="4CDEB3A4" w14:textId="38D8B462" w:rsidR="00994CE8" w:rsidRDefault="00255380" w:rsidP="00994CE8">
      <w:pPr>
        <w:jc w:val="right"/>
        <w:rPr>
          <w:b/>
          <w:sz w:val="36"/>
          <w:szCs w:val="36"/>
        </w:rPr>
      </w:pPr>
      <w:r>
        <w:rPr>
          <w:b/>
          <w:noProof/>
          <w:sz w:val="36"/>
          <w:szCs w:val="36"/>
        </w:rPr>
        <w:drawing>
          <wp:inline distT="0" distB="0" distL="0" distR="0" wp14:anchorId="2AA85CC5" wp14:editId="6BBDC13B">
            <wp:extent cx="36957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5700" cy="857250"/>
                    </a:xfrm>
                    <a:prstGeom prst="rect">
                      <a:avLst/>
                    </a:prstGeom>
                    <a:noFill/>
                    <a:ln>
                      <a:noFill/>
                    </a:ln>
                  </pic:spPr>
                </pic:pic>
              </a:graphicData>
            </a:graphic>
          </wp:inline>
        </w:drawing>
      </w:r>
    </w:p>
    <w:p w14:paraId="169E7B2A" w14:textId="77777777" w:rsidR="00EC6538" w:rsidRDefault="00EC6538" w:rsidP="00E50792">
      <w:pPr>
        <w:rPr>
          <w:b/>
        </w:rPr>
      </w:pPr>
    </w:p>
    <w:p w14:paraId="58E7B2E7" w14:textId="77777777" w:rsidR="00EC6538" w:rsidRPr="007E77EC" w:rsidRDefault="00EC6538" w:rsidP="00EC6538">
      <w:pPr>
        <w:rPr>
          <w:rFonts w:ascii="Calibri Light" w:hAnsi="Calibri Light" w:cs="Calibri Light"/>
        </w:rPr>
      </w:pPr>
      <w:r w:rsidRPr="007E77EC">
        <w:rPr>
          <w:rFonts w:ascii="Calibri Light" w:hAnsi="Calibri Light" w:cs="Calibri Light"/>
          <w:b/>
        </w:rPr>
        <w:t>Instructions for Using this Tool:</w:t>
      </w:r>
      <w:r w:rsidR="00994CE8" w:rsidRPr="007E77EC">
        <w:rPr>
          <w:rFonts w:ascii="Calibri Light" w:hAnsi="Calibri Light" w:cs="Calibri Light"/>
          <w:b/>
        </w:rPr>
        <w:t xml:space="preserve"> </w:t>
      </w:r>
      <w:r w:rsidR="00994CE8" w:rsidRPr="007E77EC">
        <w:rPr>
          <w:rFonts w:ascii="Calibri Light" w:hAnsi="Calibri Light" w:cs="Calibri Light"/>
        </w:rPr>
        <w:t xml:space="preserve">Over the course of a </w:t>
      </w:r>
      <w:r w:rsidR="00A73AFF" w:rsidRPr="007E77EC">
        <w:rPr>
          <w:rFonts w:ascii="Calibri Light" w:hAnsi="Calibri Light" w:cs="Calibri Light"/>
        </w:rPr>
        <w:t>2-week</w:t>
      </w:r>
      <w:r w:rsidR="00994CE8" w:rsidRPr="007E77EC">
        <w:rPr>
          <w:rFonts w:ascii="Calibri Light" w:hAnsi="Calibri Light" w:cs="Calibri Light"/>
        </w:rPr>
        <w:t xml:space="preserve"> period, apply the indicator items to your school.  Use the rubric to determine the extent to which the items are in place.  Sample a variety of areas and make notes about </w:t>
      </w:r>
      <w:proofErr w:type="gramStart"/>
      <w:r w:rsidR="00994CE8" w:rsidRPr="007E77EC">
        <w:rPr>
          <w:rFonts w:ascii="Calibri Light" w:hAnsi="Calibri Light" w:cs="Calibri Light"/>
        </w:rPr>
        <w:t>particular locations</w:t>
      </w:r>
      <w:proofErr w:type="gramEnd"/>
      <w:r w:rsidR="00994CE8" w:rsidRPr="007E77EC">
        <w:rPr>
          <w:rFonts w:ascii="Calibri Light" w:hAnsi="Calibri Light" w:cs="Calibri Light"/>
        </w:rPr>
        <w:t xml:space="preserve"> or items that </w:t>
      </w:r>
      <w:proofErr w:type="gramStart"/>
      <w:r w:rsidR="00994CE8" w:rsidRPr="007E77EC">
        <w:rPr>
          <w:rFonts w:ascii="Calibri Light" w:hAnsi="Calibri Light" w:cs="Calibri Light"/>
        </w:rPr>
        <w:t>standout</w:t>
      </w:r>
      <w:proofErr w:type="gramEnd"/>
      <w:r w:rsidR="00994CE8" w:rsidRPr="007E77EC">
        <w:rPr>
          <w:rFonts w:ascii="Calibri Light" w:hAnsi="Calibri Light" w:cs="Calibri Light"/>
        </w:rPr>
        <w:t xml:space="preserve"> for conversation with the team.  Some teams find it helpful to assign locations across team members to ensure that </w:t>
      </w:r>
      <w:proofErr w:type="gramStart"/>
      <w:r w:rsidR="00994CE8" w:rsidRPr="007E77EC">
        <w:rPr>
          <w:rFonts w:ascii="Calibri Light" w:hAnsi="Calibri Light" w:cs="Calibri Light"/>
        </w:rPr>
        <w:t>all of</w:t>
      </w:r>
      <w:proofErr w:type="gramEnd"/>
      <w:r w:rsidR="00994CE8" w:rsidRPr="007E77EC">
        <w:rPr>
          <w:rFonts w:ascii="Calibri Light" w:hAnsi="Calibri Light" w:cs="Calibri Light"/>
        </w:rPr>
        <w:t xml:space="preserve"> the building locations are covered.  Because conducting the walkthrough helps to cue you into what to look and listen for, each team member should have a responsibility </w:t>
      </w:r>
      <w:r w:rsidR="00E50792" w:rsidRPr="007E77EC">
        <w:rPr>
          <w:rFonts w:ascii="Calibri Light" w:hAnsi="Calibri Light" w:cs="Calibri Light"/>
        </w:rPr>
        <w:t xml:space="preserve">for </w:t>
      </w:r>
      <w:r w:rsidR="00994CE8" w:rsidRPr="007E77EC">
        <w:rPr>
          <w:rFonts w:ascii="Calibri Light" w:hAnsi="Calibri Light" w:cs="Calibri Light"/>
        </w:rPr>
        <w:t xml:space="preserve">applying this tool, even if it means duplicating locations.  </w:t>
      </w:r>
    </w:p>
    <w:p w14:paraId="4BC72E0B" w14:textId="77777777" w:rsidR="009A7C12" w:rsidRPr="009F60FD" w:rsidRDefault="009A7C12" w:rsidP="00D01585">
      <w:pPr>
        <w:rPr>
          <w:b/>
        </w:rPr>
      </w:pPr>
    </w:p>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600"/>
        <w:gridCol w:w="3600"/>
        <w:gridCol w:w="3600"/>
      </w:tblGrid>
      <w:tr w:rsidR="00994CE8" w:rsidRPr="007E77EC" w14:paraId="77F41E43" w14:textId="77777777" w:rsidTr="00596C10">
        <w:tc>
          <w:tcPr>
            <w:tcW w:w="14580" w:type="dxa"/>
            <w:gridSpan w:val="4"/>
            <w:shd w:val="clear" w:color="auto" w:fill="BFBFBF"/>
          </w:tcPr>
          <w:p w14:paraId="333E4BF1" w14:textId="4B5A7720" w:rsidR="00994CE8" w:rsidRPr="007E77EC" w:rsidRDefault="00994CE8" w:rsidP="004119F3">
            <w:pPr>
              <w:numPr>
                <w:ilvl w:val="0"/>
                <w:numId w:val="3"/>
              </w:numPr>
              <w:spacing w:after="0" w:line="240" w:lineRule="auto"/>
              <w:rPr>
                <w:rFonts w:ascii="Calibri Light" w:hAnsi="Calibri Light" w:cs="Calibri Light"/>
                <w:b/>
              </w:rPr>
            </w:pPr>
            <w:r w:rsidRPr="007E77EC">
              <w:rPr>
                <w:rFonts w:ascii="Calibri Light" w:hAnsi="Calibri Light" w:cs="Calibri Light"/>
                <w:b/>
              </w:rPr>
              <w:t>Presence of a School-wide Expectations Framework</w:t>
            </w:r>
            <w:r w:rsidR="00602156" w:rsidRPr="007E77EC">
              <w:rPr>
                <w:rFonts w:ascii="Calibri Light" w:hAnsi="Calibri Light" w:cs="Calibri Light"/>
                <w:b/>
              </w:rPr>
              <w:t>: Our</w:t>
            </w:r>
            <w:r w:rsidRPr="007E77EC">
              <w:rPr>
                <w:rFonts w:ascii="Calibri Light" w:hAnsi="Calibri Light" w:cs="Calibri Light"/>
              </w:rPr>
              <w:t xml:space="preserve"> school has a school wide expectations framework that includes</w:t>
            </w:r>
            <w:proofErr w:type="gramStart"/>
            <w:r w:rsidRPr="007E77EC">
              <w:rPr>
                <w:rFonts w:ascii="Calibri Light" w:hAnsi="Calibri Light" w:cs="Calibri Light"/>
              </w:rPr>
              <w:t>:  3</w:t>
            </w:r>
            <w:proofErr w:type="gramEnd"/>
            <w:r w:rsidRPr="007E77EC">
              <w:rPr>
                <w:rFonts w:ascii="Calibri Light" w:hAnsi="Calibri Light" w:cs="Calibri Light"/>
              </w:rPr>
              <w:t>-5 expected behaviors (e.g.</w:t>
            </w:r>
            <w:proofErr w:type="gramStart"/>
            <w:r w:rsidRPr="007E77EC">
              <w:rPr>
                <w:rFonts w:ascii="Calibri Light" w:hAnsi="Calibri Light" w:cs="Calibri Light"/>
              </w:rPr>
              <w:t>, Be</w:t>
            </w:r>
            <w:proofErr w:type="gramEnd"/>
            <w:r w:rsidRPr="007E77EC">
              <w:rPr>
                <w:rFonts w:ascii="Calibri Light" w:hAnsi="Calibri Light" w:cs="Calibri Light"/>
              </w:rPr>
              <w:t xml:space="preserve"> Respectful, Be Responsible), a motto (e.g., SOAR to Success) and a logo that reflects the expected behaviors (e.g., a school mascot).</w:t>
            </w:r>
          </w:p>
        </w:tc>
      </w:tr>
      <w:tr w:rsidR="000F2A39" w:rsidRPr="007E77EC" w14:paraId="7C020199" w14:textId="77777777" w:rsidTr="00EC6538">
        <w:tc>
          <w:tcPr>
            <w:tcW w:w="3780" w:type="dxa"/>
          </w:tcPr>
          <w:p w14:paraId="6B39D5A4" w14:textId="66F4DD62" w:rsidR="003465C7" w:rsidRPr="007E77EC" w:rsidRDefault="003465C7" w:rsidP="00345E9B">
            <w:pPr>
              <w:numPr>
                <w:ilvl w:val="0"/>
                <w:numId w:val="1"/>
              </w:numPr>
              <w:spacing w:after="0" w:line="240" w:lineRule="auto"/>
              <w:rPr>
                <w:rFonts w:ascii="Calibri Light" w:hAnsi="Calibri Light" w:cs="Calibri Light"/>
                <w:b/>
              </w:rPr>
            </w:pPr>
            <w:r w:rsidRPr="007E77EC">
              <w:rPr>
                <w:rFonts w:ascii="Calibri Light" w:hAnsi="Calibri Light" w:cs="Calibri Light"/>
                <w:b/>
              </w:rPr>
              <w:t>LOOK FOR</w:t>
            </w:r>
            <w:r w:rsidR="00602156" w:rsidRPr="007E77EC">
              <w:rPr>
                <w:rFonts w:ascii="Calibri Light" w:hAnsi="Calibri Light" w:cs="Calibri Light"/>
                <w:b/>
              </w:rPr>
              <w:t xml:space="preserve">: </w:t>
            </w:r>
            <w:r w:rsidR="004119F3" w:rsidRPr="004119F3">
              <w:rPr>
                <w:rFonts w:ascii="Calibri Light" w:hAnsi="Calibri Light" w:cs="Calibri Light"/>
                <w:bCs/>
              </w:rPr>
              <w:t xml:space="preserve">Documentation of 3-5 school norms/expectations </w:t>
            </w:r>
            <w:r w:rsidR="00602156" w:rsidRPr="004119F3">
              <w:rPr>
                <w:rFonts w:ascii="Calibri Light" w:hAnsi="Calibri Light" w:cs="Calibri Light"/>
                <w:bCs/>
              </w:rPr>
              <w:t>The</w:t>
            </w:r>
            <w:r w:rsidRPr="007E77EC">
              <w:rPr>
                <w:rFonts w:ascii="Calibri Light" w:hAnsi="Calibri Light" w:cs="Calibri Light"/>
              </w:rPr>
              <w:t xml:space="preserve"> school</w:t>
            </w:r>
            <w:r w:rsidR="00345E9B" w:rsidRPr="007E77EC">
              <w:rPr>
                <w:rFonts w:ascii="Calibri Light" w:hAnsi="Calibri Light" w:cs="Calibri Light"/>
              </w:rPr>
              <w:t>-</w:t>
            </w:r>
            <w:r w:rsidRPr="007E77EC">
              <w:rPr>
                <w:rFonts w:ascii="Calibri Light" w:hAnsi="Calibri Light" w:cs="Calibri Light"/>
              </w:rPr>
              <w:t xml:space="preserve">wide </w:t>
            </w:r>
            <w:r w:rsidR="004119F3">
              <w:rPr>
                <w:rFonts w:ascii="Calibri Light" w:hAnsi="Calibri Light" w:cs="Calibri Light"/>
              </w:rPr>
              <w:t>norm/</w:t>
            </w:r>
            <w:r w:rsidRPr="007E77EC">
              <w:rPr>
                <w:rFonts w:ascii="Calibri Light" w:hAnsi="Calibri Light" w:cs="Calibri Light"/>
              </w:rPr>
              <w:t>expectations framework is reflected in our school documents (e.g., student handbook, sc</w:t>
            </w:r>
            <w:r w:rsidR="00E50792" w:rsidRPr="007E77EC">
              <w:rPr>
                <w:rFonts w:ascii="Calibri Light" w:hAnsi="Calibri Light" w:cs="Calibri Light"/>
              </w:rPr>
              <w:t xml:space="preserve">hool website, letterhead, etc.). </w:t>
            </w:r>
          </w:p>
        </w:tc>
        <w:tc>
          <w:tcPr>
            <w:tcW w:w="3600" w:type="dxa"/>
          </w:tcPr>
          <w:p w14:paraId="24C5E499" w14:textId="77777777" w:rsidR="003465C7"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In Place</w:t>
            </w:r>
            <w:r w:rsidRPr="007E77EC">
              <w:rPr>
                <w:rFonts w:ascii="Calibri Light" w:hAnsi="Calibri Light" w:cs="Calibri Light"/>
              </w:rPr>
              <w:t xml:space="preserve">: </w:t>
            </w:r>
            <w:r w:rsidR="003465C7" w:rsidRPr="007E77EC">
              <w:rPr>
                <w:rFonts w:ascii="Calibri Light" w:hAnsi="Calibri Light" w:cs="Calibri Light"/>
              </w:rPr>
              <w:t>The school-wide expectations framework is consistently referenced in key school documents and communications</w:t>
            </w:r>
            <w:r w:rsidR="00E50792" w:rsidRPr="007E77EC">
              <w:rPr>
                <w:rFonts w:ascii="Calibri Light" w:hAnsi="Calibri Light" w:cs="Calibri Light"/>
              </w:rPr>
              <w:t xml:space="preserve"> and includes 3-5 positively stated overarching expectations (e.g., Be Respectful, Be Safe)</w:t>
            </w:r>
          </w:p>
        </w:tc>
        <w:tc>
          <w:tcPr>
            <w:tcW w:w="3600" w:type="dxa"/>
          </w:tcPr>
          <w:p w14:paraId="56DF8A56" w14:textId="77777777" w:rsidR="003465C7"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Partially in Place</w:t>
            </w:r>
            <w:r w:rsidRPr="007E77EC">
              <w:rPr>
                <w:rFonts w:ascii="Calibri Light" w:hAnsi="Calibri Light" w:cs="Calibri Light"/>
              </w:rPr>
              <w:t xml:space="preserve">: </w:t>
            </w:r>
            <w:r w:rsidR="003465C7" w:rsidRPr="007E77EC">
              <w:rPr>
                <w:rFonts w:ascii="Calibri Light" w:hAnsi="Calibri Light" w:cs="Calibri Light"/>
              </w:rPr>
              <w:t>The school-wide expectations framework is inconsistently reference in key school documents and communications</w:t>
            </w:r>
            <w:r w:rsidR="00E50792" w:rsidRPr="007E77EC">
              <w:rPr>
                <w:rFonts w:ascii="Calibri Light" w:hAnsi="Calibri Light" w:cs="Calibri Light"/>
              </w:rPr>
              <w:t xml:space="preserve"> and /or is missing essential elements (e.g., positively stated expectations  </w:t>
            </w:r>
          </w:p>
        </w:tc>
        <w:tc>
          <w:tcPr>
            <w:tcW w:w="3600" w:type="dxa"/>
          </w:tcPr>
          <w:p w14:paraId="58CAED64" w14:textId="77777777" w:rsidR="003465C7"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Not in Place</w:t>
            </w:r>
            <w:r w:rsidRPr="007E77EC">
              <w:rPr>
                <w:rFonts w:ascii="Calibri Light" w:hAnsi="Calibri Light" w:cs="Calibri Light"/>
              </w:rPr>
              <w:t xml:space="preserve">: </w:t>
            </w:r>
            <w:r w:rsidR="003465C7" w:rsidRPr="007E77EC">
              <w:rPr>
                <w:rFonts w:ascii="Calibri Light" w:hAnsi="Calibri Light" w:cs="Calibri Light"/>
              </w:rPr>
              <w:t>The school-wide expectations framework is not typically referenced in key school documents and communications</w:t>
            </w:r>
            <w:r w:rsidR="00E52EB5" w:rsidRPr="007E77EC">
              <w:rPr>
                <w:rFonts w:ascii="Calibri Light" w:hAnsi="Calibri Light" w:cs="Calibri Light"/>
              </w:rPr>
              <w:t xml:space="preserve"> and/or does not include positively stated overarching expectations</w:t>
            </w:r>
          </w:p>
        </w:tc>
      </w:tr>
      <w:tr w:rsidR="000F2A39" w:rsidRPr="007E77EC" w14:paraId="118EA8B1" w14:textId="77777777" w:rsidTr="00EC6538">
        <w:tc>
          <w:tcPr>
            <w:tcW w:w="3780" w:type="dxa"/>
          </w:tcPr>
          <w:p w14:paraId="7404367A" w14:textId="25242CA3" w:rsidR="003465C7" w:rsidRPr="007E77EC" w:rsidRDefault="003465C7" w:rsidP="00345E9B">
            <w:pPr>
              <w:numPr>
                <w:ilvl w:val="0"/>
                <w:numId w:val="1"/>
              </w:numPr>
              <w:spacing w:after="0" w:line="240" w:lineRule="auto"/>
              <w:rPr>
                <w:rFonts w:ascii="Calibri Light" w:hAnsi="Calibri Light" w:cs="Calibri Light"/>
                <w:b/>
              </w:rPr>
            </w:pPr>
            <w:r w:rsidRPr="007E77EC">
              <w:rPr>
                <w:rFonts w:ascii="Calibri Light" w:hAnsi="Calibri Light" w:cs="Calibri Light"/>
                <w:b/>
              </w:rPr>
              <w:t>LISTEN FOR</w:t>
            </w:r>
            <w:r w:rsidR="00602156" w:rsidRPr="007E77EC">
              <w:rPr>
                <w:rFonts w:ascii="Calibri Light" w:hAnsi="Calibri Light" w:cs="Calibri Light"/>
                <w:b/>
              </w:rPr>
              <w:t>: The</w:t>
            </w:r>
            <w:r w:rsidRPr="007E77EC">
              <w:rPr>
                <w:rFonts w:ascii="Calibri Light" w:hAnsi="Calibri Light" w:cs="Calibri Light"/>
              </w:rPr>
              <w:t xml:space="preserve"> school</w:t>
            </w:r>
            <w:r w:rsidR="00345E9B" w:rsidRPr="007E77EC">
              <w:rPr>
                <w:rFonts w:ascii="Calibri Light" w:hAnsi="Calibri Light" w:cs="Calibri Light"/>
              </w:rPr>
              <w:t>-w</w:t>
            </w:r>
            <w:r w:rsidRPr="007E77EC">
              <w:rPr>
                <w:rFonts w:ascii="Calibri Light" w:hAnsi="Calibri Light" w:cs="Calibri Light"/>
              </w:rPr>
              <w:t>ide expectations framework is mentioned during key school events (e.g., back to school night, school assemblies, etc.)</w:t>
            </w:r>
          </w:p>
        </w:tc>
        <w:tc>
          <w:tcPr>
            <w:tcW w:w="3600" w:type="dxa"/>
          </w:tcPr>
          <w:p w14:paraId="60AAD5BD" w14:textId="6693A052" w:rsidR="003465C7"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In Place</w:t>
            </w:r>
            <w:r w:rsidR="00602156" w:rsidRPr="007E77EC">
              <w:rPr>
                <w:rFonts w:ascii="Calibri Light" w:hAnsi="Calibri Light" w:cs="Calibri Light"/>
              </w:rPr>
              <w:t>: The</w:t>
            </w:r>
            <w:r w:rsidR="00E52EB5" w:rsidRPr="007E77EC">
              <w:rPr>
                <w:rFonts w:ascii="Calibri Light" w:hAnsi="Calibri Light" w:cs="Calibri Light"/>
              </w:rPr>
              <w:t xml:space="preserve"> school-wide expectations framework is always referenced during key school events</w:t>
            </w:r>
          </w:p>
        </w:tc>
        <w:tc>
          <w:tcPr>
            <w:tcW w:w="3600" w:type="dxa"/>
          </w:tcPr>
          <w:p w14:paraId="14D69166" w14:textId="77777777" w:rsidR="003465C7"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Partially in Place</w:t>
            </w:r>
            <w:r w:rsidRPr="007E77EC">
              <w:rPr>
                <w:rFonts w:ascii="Calibri Light" w:hAnsi="Calibri Light" w:cs="Calibri Light"/>
              </w:rPr>
              <w:t xml:space="preserve">: </w:t>
            </w:r>
            <w:r w:rsidR="00E52EB5" w:rsidRPr="007E77EC">
              <w:rPr>
                <w:rFonts w:ascii="Calibri Light" w:hAnsi="Calibri Light" w:cs="Calibri Light"/>
              </w:rPr>
              <w:t>The school-wide expectations framework is inconsistently referenced during key school events</w:t>
            </w:r>
          </w:p>
        </w:tc>
        <w:tc>
          <w:tcPr>
            <w:tcW w:w="3600" w:type="dxa"/>
          </w:tcPr>
          <w:p w14:paraId="0694B273" w14:textId="77777777" w:rsidR="003465C7"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Not in Place</w:t>
            </w:r>
            <w:r w:rsidRPr="007E77EC">
              <w:rPr>
                <w:rFonts w:ascii="Calibri Light" w:hAnsi="Calibri Light" w:cs="Calibri Light"/>
              </w:rPr>
              <w:t xml:space="preserve">: </w:t>
            </w:r>
            <w:r w:rsidR="00E52EB5" w:rsidRPr="007E77EC">
              <w:rPr>
                <w:rFonts w:ascii="Calibri Light" w:hAnsi="Calibri Light" w:cs="Calibri Light"/>
              </w:rPr>
              <w:t>No reference is made to the school-wide expectations framework during key school events</w:t>
            </w:r>
          </w:p>
        </w:tc>
      </w:tr>
      <w:tr w:rsidR="000F2A39" w:rsidRPr="007E77EC" w14:paraId="6C8278C2" w14:textId="77777777" w:rsidTr="00EC6538">
        <w:tc>
          <w:tcPr>
            <w:tcW w:w="3780" w:type="dxa"/>
          </w:tcPr>
          <w:p w14:paraId="28EA49A5" w14:textId="77777777" w:rsidR="005A0622" w:rsidRPr="007E77EC" w:rsidRDefault="003465C7" w:rsidP="00EC6538">
            <w:pPr>
              <w:numPr>
                <w:ilvl w:val="0"/>
                <w:numId w:val="1"/>
              </w:numPr>
              <w:spacing w:after="0" w:line="240" w:lineRule="auto"/>
              <w:rPr>
                <w:rFonts w:ascii="Calibri Light" w:hAnsi="Calibri Light" w:cs="Calibri Light"/>
                <w:b/>
              </w:rPr>
            </w:pPr>
            <w:r w:rsidRPr="007E77EC">
              <w:rPr>
                <w:rFonts w:ascii="Calibri Light" w:hAnsi="Calibri Light" w:cs="Calibri Light"/>
                <w:b/>
              </w:rPr>
              <w:t xml:space="preserve">LISTEN FOR: </w:t>
            </w:r>
            <w:r w:rsidRPr="007E77EC">
              <w:rPr>
                <w:rFonts w:ascii="Calibri Light" w:hAnsi="Calibri Light" w:cs="Calibri Light"/>
              </w:rPr>
              <w:t>Daily announcements include a reference to the school-wide expectations framework</w:t>
            </w:r>
          </w:p>
          <w:p w14:paraId="3F181363" w14:textId="77777777" w:rsidR="005A0622" w:rsidRPr="007E77EC" w:rsidRDefault="005A0622" w:rsidP="005A0622">
            <w:pPr>
              <w:rPr>
                <w:rFonts w:ascii="Calibri Light" w:hAnsi="Calibri Light" w:cs="Calibri Light"/>
              </w:rPr>
            </w:pPr>
          </w:p>
          <w:p w14:paraId="19AC8BA4" w14:textId="77777777" w:rsidR="003465C7" w:rsidRPr="007E77EC" w:rsidRDefault="003465C7" w:rsidP="005A0622">
            <w:pPr>
              <w:jc w:val="center"/>
              <w:rPr>
                <w:rFonts w:ascii="Calibri Light" w:hAnsi="Calibri Light" w:cs="Calibri Light"/>
              </w:rPr>
            </w:pPr>
          </w:p>
        </w:tc>
        <w:tc>
          <w:tcPr>
            <w:tcW w:w="3600" w:type="dxa"/>
          </w:tcPr>
          <w:p w14:paraId="0B75E1C8" w14:textId="77777777" w:rsidR="003465C7"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In Place</w:t>
            </w:r>
            <w:r w:rsidRPr="007E77EC">
              <w:rPr>
                <w:rFonts w:ascii="Calibri Light" w:hAnsi="Calibri Light" w:cs="Calibri Light"/>
              </w:rPr>
              <w:t xml:space="preserve">: </w:t>
            </w:r>
            <w:r w:rsidR="003465C7" w:rsidRPr="007E77EC">
              <w:rPr>
                <w:rFonts w:ascii="Calibri Light" w:hAnsi="Calibri Light" w:cs="Calibri Light"/>
              </w:rPr>
              <w:t>Most daily announcements include a meaningful /useful reference to some element of our school-wide expectations framework.</w:t>
            </w:r>
          </w:p>
          <w:p w14:paraId="446368E8" w14:textId="77777777" w:rsidR="003465C7" w:rsidRPr="007E77EC" w:rsidRDefault="003465C7" w:rsidP="00EC6538">
            <w:pPr>
              <w:spacing w:after="0" w:line="240" w:lineRule="auto"/>
              <w:jc w:val="center"/>
              <w:rPr>
                <w:rFonts w:ascii="Calibri Light" w:hAnsi="Calibri Light" w:cs="Calibri Light"/>
              </w:rPr>
            </w:pPr>
          </w:p>
        </w:tc>
        <w:tc>
          <w:tcPr>
            <w:tcW w:w="3600" w:type="dxa"/>
          </w:tcPr>
          <w:p w14:paraId="34BC6F6A" w14:textId="77777777" w:rsidR="003465C7"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Partially in Place</w:t>
            </w:r>
            <w:r w:rsidRPr="007E77EC">
              <w:rPr>
                <w:rFonts w:ascii="Calibri Light" w:hAnsi="Calibri Light" w:cs="Calibri Light"/>
              </w:rPr>
              <w:t xml:space="preserve">: </w:t>
            </w:r>
            <w:r w:rsidR="003465C7" w:rsidRPr="007E77EC">
              <w:rPr>
                <w:rFonts w:ascii="Calibri Light" w:hAnsi="Calibri Light" w:cs="Calibri Light"/>
              </w:rPr>
              <w:t>Occasionally daily announcements include reference to some element of our school-wide expectations framework.</w:t>
            </w:r>
          </w:p>
          <w:p w14:paraId="3C0AF4E6" w14:textId="77777777" w:rsidR="003465C7" w:rsidRPr="007E77EC" w:rsidRDefault="003465C7" w:rsidP="00EC6538">
            <w:pPr>
              <w:spacing w:after="0" w:line="240" w:lineRule="auto"/>
              <w:jc w:val="center"/>
              <w:rPr>
                <w:rFonts w:ascii="Calibri Light" w:hAnsi="Calibri Light" w:cs="Calibri Light"/>
              </w:rPr>
            </w:pPr>
          </w:p>
        </w:tc>
        <w:tc>
          <w:tcPr>
            <w:tcW w:w="3600" w:type="dxa"/>
          </w:tcPr>
          <w:p w14:paraId="0B61E8A9" w14:textId="77777777" w:rsidR="003465C7"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Not in Place</w:t>
            </w:r>
            <w:r w:rsidRPr="007E77EC">
              <w:rPr>
                <w:rFonts w:ascii="Calibri Light" w:hAnsi="Calibri Light" w:cs="Calibri Light"/>
              </w:rPr>
              <w:t xml:space="preserve">: </w:t>
            </w:r>
            <w:r w:rsidR="003465C7" w:rsidRPr="007E77EC">
              <w:rPr>
                <w:rFonts w:ascii="Calibri Light" w:hAnsi="Calibri Light" w:cs="Calibri Light"/>
              </w:rPr>
              <w:t>Daily announcements do not typically include a reference to our school-wide expectations framework.</w:t>
            </w:r>
          </w:p>
          <w:p w14:paraId="46274B59" w14:textId="77777777" w:rsidR="003465C7" w:rsidRPr="007E77EC" w:rsidRDefault="003465C7" w:rsidP="00EC6538">
            <w:pPr>
              <w:spacing w:after="0" w:line="240" w:lineRule="auto"/>
              <w:jc w:val="center"/>
              <w:rPr>
                <w:rFonts w:ascii="Calibri Light" w:hAnsi="Calibri Light" w:cs="Calibri Light"/>
              </w:rPr>
            </w:pPr>
          </w:p>
        </w:tc>
      </w:tr>
      <w:tr w:rsidR="000F2A39" w:rsidRPr="007E77EC" w14:paraId="542303B0" w14:textId="77777777" w:rsidTr="00A20F3E">
        <w:trPr>
          <w:trHeight w:val="2060"/>
        </w:trPr>
        <w:tc>
          <w:tcPr>
            <w:tcW w:w="3780" w:type="dxa"/>
          </w:tcPr>
          <w:p w14:paraId="645FAC1A" w14:textId="1312A4EC" w:rsidR="009F60FD" w:rsidRPr="007E77EC" w:rsidRDefault="009F60FD" w:rsidP="00345E9B">
            <w:pPr>
              <w:numPr>
                <w:ilvl w:val="0"/>
                <w:numId w:val="1"/>
              </w:numPr>
              <w:spacing w:after="0" w:line="240" w:lineRule="auto"/>
              <w:rPr>
                <w:rFonts w:ascii="Calibri Light" w:hAnsi="Calibri Light" w:cs="Calibri Light"/>
                <w:b/>
              </w:rPr>
            </w:pPr>
            <w:r w:rsidRPr="007E77EC">
              <w:rPr>
                <w:rFonts w:ascii="Calibri Light" w:hAnsi="Calibri Light" w:cs="Calibri Light"/>
                <w:b/>
              </w:rPr>
              <w:lastRenderedPageBreak/>
              <w:t xml:space="preserve">LOOK FOR: </w:t>
            </w:r>
            <w:r w:rsidRPr="007E77EC">
              <w:rPr>
                <w:rFonts w:ascii="Calibri Light" w:hAnsi="Calibri Light" w:cs="Calibri Light"/>
              </w:rPr>
              <w:t>Visual displays of</w:t>
            </w:r>
            <w:r w:rsidRPr="007E77EC">
              <w:rPr>
                <w:rFonts w:ascii="Calibri Light" w:hAnsi="Calibri Light" w:cs="Calibri Light"/>
                <w:b/>
              </w:rPr>
              <w:t xml:space="preserve"> </w:t>
            </w:r>
            <w:r w:rsidR="004119F3" w:rsidRPr="007E77EC">
              <w:rPr>
                <w:rFonts w:ascii="Calibri Light" w:hAnsi="Calibri Light" w:cs="Calibri Light"/>
              </w:rPr>
              <w:t>positively stated</w:t>
            </w:r>
            <w:r w:rsidRPr="007E77EC">
              <w:rPr>
                <w:rFonts w:ascii="Calibri Light" w:hAnsi="Calibri Light" w:cs="Calibri Light"/>
              </w:rPr>
              <w:t xml:space="preserve"> </w:t>
            </w:r>
            <w:r w:rsidR="00602156" w:rsidRPr="007E77EC">
              <w:rPr>
                <w:rFonts w:ascii="Calibri Light" w:hAnsi="Calibri Light" w:cs="Calibri Light"/>
              </w:rPr>
              <w:t>action-oriented</w:t>
            </w:r>
            <w:r w:rsidRPr="007E77EC">
              <w:rPr>
                <w:rFonts w:ascii="Calibri Light" w:hAnsi="Calibri Light" w:cs="Calibri Light"/>
              </w:rPr>
              <w:t xml:space="preserve"> rules that are linked to the </w:t>
            </w:r>
            <w:proofErr w:type="gramStart"/>
            <w:r w:rsidRPr="007E77EC">
              <w:rPr>
                <w:rFonts w:ascii="Calibri Light" w:hAnsi="Calibri Light" w:cs="Calibri Light"/>
              </w:rPr>
              <w:t>school</w:t>
            </w:r>
            <w:proofErr w:type="gramEnd"/>
            <w:r w:rsidRPr="007E77EC">
              <w:rPr>
                <w:rFonts w:ascii="Calibri Light" w:hAnsi="Calibri Light" w:cs="Calibri Light"/>
              </w:rPr>
              <w:t xml:space="preserve"> wide expectations framework posted in the hallways, cafeteria, classroom and other key building locations.</w:t>
            </w:r>
          </w:p>
        </w:tc>
        <w:tc>
          <w:tcPr>
            <w:tcW w:w="3600" w:type="dxa"/>
          </w:tcPr>
          <w:p w14:paraId="455A4493" w14:textId="7E7394D7" w:rsidR="009F60FD"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In Place</w:t>
            </w:r>
            <w:r w:rsidRPr="007E77EC">
              <w:rPr>
                <w:rFonts w:ascii="Calibri Light" w:hAnsi="Calibri Light" w:cs="Calibri Light"/>
              </w:rPr>
              <w:t xml:space="preserve">: </w:t>
            </w:r>
            <w:r w:rsidR="009F60FD" w:rsidRPr="007E77EC">
              <w:rPr>
                <w:rFonts w:ascii="Calibri Light" w:hAnsi="Calibri Light" w:cs="Calibri Light"/>
              </w:rPr>
              <w:t xml:space="preserve">Displayed posters are easy to see (e.g., text is easy to read from 20 feet away), </w:t>
            </w:r>
            <w:r w:rsidR="00602156" w:rsidRPr="007E77EC">
              <w:rPr>
                <w:rFonts w:ascii="Calibri Light" w:hAnsi="Calibri Light" w:cs="Calibri Light"/>
              </w:rPr>
              <w:t>positively stated</w:t>
            </w:r>
            <w:r w:rsidR="009F60FD" w:rsidRPr="007E77EC">
              <w:rPr>
                <w:rFonts w:ascii="Calibri Light" w:hAnsi="Calibri Light" w:cs="Calibri Light"/>
              </w:rPr>
              <w:t>, action oriented and the expectations match the needs of the setting.</w:t>
            </w:r>
          </w:p>
          <w:p w14:paraId="3305A128" w14:textId="77777777" w:rsidR="009F60FD" w:rsidRPr="007E77EC" w:rsidRDefault="009F60FD" w:rsidP="00EC6538">
            <w:pPr>
              <w:spacing w:after="0" w:line="240" w:lineRule="auto"/>
              <w:jc w:val="center"/>
              <w:rPr>
                <w:rFonts w:ascii="Calibri Light" w:hAnsi="Calibri Light" w:cs="Calibri Light"/>
              </w:rPr>
            </w:pPr>
          </w:p>
        </w:tc>
        <w:tc>
          <w:tcPr>
            <w:tcW w:w="3600" w:type="dxa"/>
          </w:tcPr>
          <w:p w14:paraId="7A0448A1" w14:textId="77777777" w:rsidR="009F60FD"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Partially in Place</w:t>
            </w:r>
            <w:r w:rsidRPr="007E77EC">
              <w:rPr>
                <w:rFonts w:ascii="Calibri Light" w:hAnsi="Calibri Light" w:cs="Calibri Light"/>
              </w:rPr>
              <w:t xml:space="preserve">: </w:t>
            </w:r>
            <w:r w:rsidR="009F60FD" w:rsidRPr="007E77EC">
              <w:rPr>
                <w:rFonts w:ascii="Calibri Light" w:hAnsi="Calibri Light" w:cs="Calibri Light"/>
              </w:rPr>
              <w:t>Locations that need improvements to the display of posters (list):</w:t>
            </w:r>
          </w:p>
          <w:p w14:paraId="1163452C" w14:textId="77777777" w:rsidR="009F60FD" w:rsidRPr="007E77EC" w:rsidRDefault="009F60FD" w:rsidP="00EC6538">
            <w:pPr>
              <w:spacing w:after="0" w:line="240" w:lineRule="auto"/>
              <w:jc w:val="center"/>
              <w:rPr>
                <w:rFonts w:ascii="Calibri Light" w:hAnsi="Calibri Light" w:cs="Calibri Light"/>
              </w:rPr>
            </w:pPr>
          </w:p>
        </w:tc>
        <w:tc>
          <w:tcPr>
            <w:tcW w:w="3600" w:type="dxa"/>
          </w:tcPr>
          <w:p w14:paraId="2861660D" w14:textId="77777777" w:rsidR="009F60FD"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Not in Place</w:t>
            </w:r>
            <w:r w:rsidRPr="007E77EC">
              <w:rPr>
                <w:rFonts w:ascii="Calibri Light" w:hAnsi="Calibri Light" w:cs="Calibri Light"/>
              </w:rPr>
              <w:t xml:space="preserve">: </w:t>
            </w:r>
            <w:r w:rsidR="009F60FD" w:rsidRPr="007E77EC">
              <w:rPr>
                <w:rFonts w:ascii="Calibri Light" w:hAnsi="Calibri Light" w:cs="Calibri Light"/>
              </w:rPr>
              <w:t>Locations that do not currently have posters displayed (list):</w:t>
            </w:r>
          </w:p>
          <w:p w14:paraId="3B94DBFC" w14:textId="77777777" w:rsidR="009F60FD" w:rsidRPr="007E77EC" w:rsidRDefault="009F60FD" w:rsidP="00EC6538">
            <w:pPr>
              <w:spacing w:after="0" w:line="240" w:lineRule="auto"/>
              <w:jc w:val="center"/>
              <w:rPr>
                <w:rFonts w:ascii="Calibri Light" w:hAnsi="Calibri Light" w:cs="Calibri Light"/>
              </w:rPr>
            </w:pPr>
          </w:p>
          <w:p w14:paraId="58C83587" w14:textId="77777777" w:rsidR="009F60FD" w:rsidRPr="007E77EC" w:rsidRDefault="009F60FD" w:rsidP="00EC6538">
            <w:pPr>
              <w:spacing w:after="0" w:line="240" w:lineRule="auto"/>
              <w:jc w:val="center"/>
              <w:rPr>
                <w:rFonts w:ascii="Calibri Light" w:hAnsi="Calibri Light" w:cs="Calibri Light"/>
              </w:rPr>
            </w:pPr>
          </w:p>
          <w:p w14:paraId="13BA53DD" w14:textId="77777777" w:rsidR="009F60FD" w:rsidRPr="007E77EC" w:rsidRDefault="009F60FD" w:rsidP="00EC6538">
            <w:pPr>
              <w:spacing w:after="0" w:line="240" w:lineRule="auto"/>
              <w:jc w:val="center"/>
              <w:rPr>
                <w:rFonts w:ascii="Calibri Light" w:hAnsi="Calibri Light" w:cs="Calibri Light"/>
              </w:rPr>
            </w:pPr>
          </w:p>
          <w:p w14:paraId="6E2FF443" w14:textId="77777777" w:rsidR="009F60FD" w:rsidRPr="007E77EC" w:rsidRDefault="009F60FD" w:rsidP="00EC6538">
            <w:pPr>
              <w:spacing w:after="0" w:line="240" w:lineRule="auto"/>
              <w:jc w:val="center"/>
              <w:rPr>
                <w:rFonts w:ascii="Calibri Light" w:hAnsi="Calibri Light" w:cs="Calibri Light"/>
              </w:rPr>
            </w:pPr>
          </w:p>
          <w:p w14:paraId="40BAAA46" w14:textId="77777777" w:rsidR="009F60FD" w:rsidRPr="007E77EC" w:rsidRDefault="009F60FD" w:rsidP="00EC6538">
            <w:pPr>
              <w:spacing w:after="0" w:line="240" w:lineRule="auto"/>
              <w:rPr>
                <w:rFonts w:ascii="Calibri Light" w:hAnsi="Calibri Light" w:cs="Calibri Light"/>
              </w:rPr>
            </w:pPr>
          </w:p>
        </w:tc>
      </w:tr>
      <w:tr w:rsidR="000F2A39" w:rsidRPr="007E77EC" w14:paraId="0D496381" w14:textId="77777777" w:rsidTr="00EC6538">
        <w:tc>
          <w:tcPr>
            <w:tcW w:w="3780" w:type="dxa"/>
          </w:tcPr>
          <w:p w14:paraId="42E7A5D5" w14:textId="48DDB8C9" w:rsidR="004119F3" w:rsidRDefault="009F60FD" w:rsidP="00EC6538">
            <w:pPr>
              <w:numPr>
                <w:ilvl w:val="0"/>
                <w:numId w:val="1"/>
              </w:numPr>
              <w:spacing w:after="0" w:line="240" w:lineRule="auto"/>
              <w:rPr>
                <w:rFonts w:ascii="Calibri Light" w:hAnsi="Calibri Light" w:cs="Calibri Light"/>
              </w:rPr>
            </w:pPr>
            <w:r w:rsidRPr="007E77EC">
              <w:rPr>
                <w:rFonts w:ascii="Calibri Light" w:hAnsi="Calibri Light" w:cs="Calibri Light"/>
                <w:b/>
              </w:rPr>
              <w:t xml:space="preserve">LISTEN FOR: </w:t>
            </w:r>
            <w:r w:rsidRPr="007E77EC">
              <w:rPr>
                <w:rFonts w:ascii="Calibri Light" w:hAnsi="Calibri Light" w:cs="Calibri Light"/>
              </w:rPr>
              <w:t>Sta</w:t>
            </w:r>
            <w:r w:rsidR="002B3E0A" w:rsidRPr="007E77EC">
              <w:rPr>
                <w:rFonts w:ascii="Calibri Light" w:hAnsi="Calibri Light" w:cs="Calibri Light"/>
              </w:rPr>
              <w:t xml:space="preserve">ff proactively </w:t>
            </w:r>
            <w:r w:rsidR="004119F3">
              <w:rPr>
                <w:rFonts w:ascii="Calibri Light" w:hAnsi="Calibri Light" w:cs="Calibri Light"/>
              </w:rPr>
              <w:t>refer to the norms or expected actions</w:t>
            </w:r>
          </w:p>
          <w:p w14:paraId="734F3489" w14:textId="77777777" w:rsidR="009F60FD" w:rsidRPr="007E77EC" w:rsidRDefault="009F60FD" w:rsidP="004119F3">
            <w:pPr>
              <w:spacing w:after="0" w:line="240" w:lineRule="auto"/>
              <w:rPr>
                <w:rFonts w:ascii="Calibri Light" w:hAnsi="Calibri Light" w:cs="Calibri Light"/>
                <w:b/>
              </w:rPr>
            </w:pPr>
          </w:p>
        </w:tc>
        <w:tc>
          <w:tcPr>
            <w:tcW w:w="3600" w:type="dxa"/>
          </w:tcPr>
          <w:p w14:paraId="409F678D" w14:textId="17D7CFAD" w:rsidR="009F60FD"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In Place</w:t>
            </w:r>
            <w:r w:rsidRPr="007E77EC">
              <w:rPr>
                <w:rFonts w:ascii="Calibri Light" w:hAnsi="Calibri Light" w:cs="Calibri Light"/>
              </w:rPr>
              <w:t xml:space="preserve">: </w:t>
            </w:r>
            <w:r w:rsidR="009F60FD" w:rsidRPr="007E77EC">
              <w:rPr>
                <w:rFonts w:ascii="Calibri Light" w:hAnsi="Calibri Light" w:cs="Calibri Light"/>
              </w:rPr>
              <w:t xml:space="preserve">Staff consistently </w:t>
            </w:r>
            <w:r w:rsidR="00602156" w:rsidRPr="007E77EC">
              <w:rPr>
                <w:rFonts w:ascii="Calibri Light" w:hAnsi="Calibri Light" w:cs="Calibri Light"/>
              </w:rPr>
              <w:t>refer</w:t>
            </w:r>
            <w:r w:rsidR="009F60FD" w:rsidRPr="007E77EC">
              <w:rPr>
                <w:rFonts w:ascii="Calibri Light" w:hAnsi="Calibri Light" w:cs="Calibri Light"/>
              </w:rPr>
              <w:t xml:space="preserve"> to </w:t>
            </w:r>
            <w:r w:rsidR="004119F3">
              <w:rPr>
                <w:rFonts w:ascii="Calibri Light" w:hAnsi="Calibri Light" w:cs="Calibri Light"/>
              </w:rPr>
              <w:t>norm</w:t>
            </w:r>
            <w:r w:rsidR="009F60FD" w:rsidRPr="007E77EC">
              <w:rPr>
                <w:rFonts w:ascii="Calibri Light" w:hAnsi="Calibri Light" w:cs="Calibri Light"/>
              </w:rPr>
              <w:t xml:space="preserve">s when </w:t>
            </w:r>
            <w:r w:rsidR="00602156" w:rsidRPr="007E77EC">
              <w:rPr>
                <w:rFonts w:ascii="Calibri Light" w:hAnsi="Calibri Light" w:cs="Calibri Light"/>
              </w:rPr>
              <w:t>interacting with</w:t>
            </w:r>
            <w:r w:rsidR="009F60FD" w:rsidRPr="007E77EC">
              <w:rPr>
                <w:rFonts w:ascii="Calibri Light" w:hAnsi="Calibri Light" w:cs="Calibri Light"/>
              </w:rPr>
              <w:t xml:space="preserve"> students (e.g., providing proactive reminders, redirecting students to </w:t>
            </w:r>
            <w:r w:rsidR="004119F3" w:rsidRPr="007E77EC">
              <w:rPr>
                <w:rFonts w:ascii="Calibri Light" w:hAnsi="Calibri Light" w:cs="Calibri Light"/>
              </w:rPr>
              <w:t>expected</w:t>
            </w:r>
            <w:r w:rsidR="009F60FD" w:rsidRPr="007E77EC">
              <w:rPr>
                <w:rFonts w:ascii="Calibri Light" w:hAnsi="Calibri Light" w:cs="Calibri Light"/>
              </w:rPr>
              <w:t xml:space="preserve"> behavior, infusing expectations into lessons etc.).</w:t>
            </w:r>
          </w:p>
        </w:tc>
        <w:tc>
          <w:tcPr>
            <w:tcW w:w="3600" w:type="dxa"/>
          </w:tcPr>
          <w:p w14:paraId="3E5468C2" w14:textId="092B7A98" w:rsidR="009F60FD"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Partially in Place</w:t>
            </w:r>
            <w:r w:rsidRPr="007E77EC">
              <w:rPr>
                <w:rFonts w:ascii="Calibri Light" w:hAnsi="Calibri Light" w:cs="Calibri Light"/>
              </w:rPr>
              <w:t xml:space="preserve">: </w:t>
            </w:r>
            <w:r w:rsidR="009F60FD" w:rsidRPr="007E77EC">
              <w:rPr>
                <w:rFonts w:ascii="Calibri Light" w:hAnsi="Calibri Light" w:cs="Calibri Light"/>
              </w:rPr>
              <w:t xml:space="preserve">Staff occasionally </w:t>
            </w:r>
            <w:r w:rsidR="00602156" w:rsidRPr="007E77EC">
              <w:rPr>
                <w:rFonts w:ascii="Calibri Light" w:hAnsi="Calibri Light" w:cs="Calibri Light"/>
              </w:rPr>
              <w:t>refer</w:t>
            </w:r>
            <w:r w:rsidR="009F60FD" w:rsidRPr="007E77EC">
              <w:rPr>
                <w:rFonts w:ascii="Calibri Light" w:hAnsi="Calibri Light" w:cs="Calibri Light"/>
              </w:rPr>
              <w:t xml:space="preserve"> to </w:t>
            </w:r>
            <w:proofErr w:type="spellStart"/>
            <w:r w:rsidR="004119F3">
              <w:rPr>
                <w:rFonts w:ascii="Calibri Light" w:hAnsi="Calibri Light" w:cs="Calibri Light"/>
              </w:rPr>
              <w:t>norms</w:t>
            </w:r>
            <w:r w:rsidR="009F60FD" w:rsidRPr="007E77EC">
              <w:rPr>
                <w:rFonts w:ascii="Calibri Light" w:hAnsi="Calibri Light" w:cs="Calibri Light"/>
              </w:rPr>
              <w:t>s</w:t>
            </w:r>
            <w:proofErr w:type="spellEnd"/>
            <w:r w:rsidR="009F60FD" w:rsidRPr="007E77EC">
              <w:rPr>
                <w:rFonts w:ascii="Calibri Light" w:hAnsi="Calibri Light" w:cs="Calibri Light"/>
              </w:rPr>
              <w:t xml:space="preserve"> when interacting with students.</w:t>
            </w:r>
          </w:p>
        </w:tc>
        <w:tc>
          <w:tcPr>
            <w:tcW w:w="3600" w:type="dxa"/>
          </w:tcPr>
          <w:p w14:paraId="4743C0D4" w14:textId="2C84288C" w:rsidR="009F60FD"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Not in Place</w:t>
            </w:r>
            <w:r w:rsidRPr="007E77EC">
              <w:rPr>
                <w:rFonts w:ascii="Calibri Light" w:hAnsi="Calibri Light" w:cs="Calibri Light"/>
              </w:rPr>
              <w:t xml:space="preserve">: </w:t>
            </w:r>
            <w:r w:rsidR="009F60FD" w:rsidRPr="007E77EC">
              <w:rPr>
                <w:rFonts w:ascii="Calibri Light" w:hAnsi="Calibri Light" w:cs="Calibri Light"/>
              </w:rPr>
              <w:t xml:space="preserve">Staff do not </w:t>
            </w:r>
            <w:r w:rsidR="00602156" w:rsidRPr="007E77EC">
              <w:rPr>
                <w:rFonts w:ascii="Calibri Light" w:hAnsi="Calibri Light" w:cs="Calibri Light"/>
              </w:rPr>
              <w:t>refer</w:t>
            </w:r>
            <w:r w:rsidR="009F60FD" w:rsidRPr="007E77EC">
              <w:rPr>
                <w:rFonts w:ascii="Calibri Light" w:hAnsi="Calibri Light" w:cs="Calibri Light"/>
              </w:rPr>
              <w:t xml:space="preserve"> to expectations as you walk around the location.</w:t>
            </w:r>
          </w:p>
        </w:tc>
      </w:tr>
      <w:tr w:rsidR="000F2A39" w:rsidRPr="007E77EC" w14:paraId="2FDCC536" w14:textId="77777777" w:rsidTr="00EC6538">
        <w:tc>
          <w:tcPr>
            <w:tcW w:w="3780" w:type="dxa"/>
          </w:tcPr>
          <w:p w14:paraId="537B0136" w14:textId="64C7297A" w:rsidR="009F60FD" w:rsidRPr="007E77EC" w:rsidRDefault="004909E6" w:rsidP="00EC6538">
            <w:pPr>
              <w:numPr>
                <w:ilvl w:val="0"/>
                <w:numId w:val="1"/>
              </w:numPr>
              <w:spacing w:after="0" w:line="240" w:lineRule="auto"/>
              <w:rPr>
                <w:rFonts w:ascii="Calibri Light" w:hAnsi="Calibri Light" w:cs="Calibri Light"/>
              </w:rPr>
            </w:pPr>
            <w:r w:rsidRPr="007E77EC">
              <w:rPr>
                <w:rFonts w:ascii="Calibri Light" w:hAnsi="Calibri Light" w:cs="Calibri Light"/>
                <w:b/>
              </w:rPr>
              <w:t xml:space="preserve">ASK students </w:t>
            </w:r>
            <w:r w:rsidR="009F60FD" w:rsidRPr="007E77EC">
              <w:rPr>
                <w:rFonts w:ascii="Calibri Light" w:hAnsi="Calibri Light" w:cs="Calibri Light"/>
              </w:rPr>
              <w:t xml:space="preserve">to tell you the school-wide </w:t>
            </w:r>
            <w:r w:rsidR="004119F3">
              <w:rPr>
                <w:rFonts w:ascii="Calibri Light" w:hAnsi="Calibri Light" w:cs="Calibri Light"/>
              </w:rPr>
              <w:t>norms</w:t>
            </w:r>
            <w:r w:rsidR="009F60FD" w:rsidRPr="007E77EC">
              <w:rPr>
                <w:rFonts w:ascii="Calibri Light" w:hAnsi="Calibri Light" w:cs="Calibri Light"/>
              </w:rPr>
              <w:t xml:space="preserve"> and one example of what that means.</w:t>
            </w:r>
          </w:p>
          <w:p w14:paraId="30EA5B0C" w14:textId="77777777" w:rsidR="009F60FD" w:rsidRPr="007E77EC" w:rsidRDefault="009F60FD" w:rsidP="00EC6538">
            <w:pPr>
              <w:spacing w:after="0" w:line="240" w:lineRule="auto"/>
              <w:rPr>
                <w:rFonts w:ascii="Calibri Light" w:hAnsi="Calibri Light" w:cs="Calibri Light"/>
                <w:b/>
              </w:rPr>
            </w:pPr>
          </w:p>
        </w:tc>
        <w:tc>
          <w:tcPr>
            <w:tcW w:w="3600" w:type="dxa"/>
          </w:tcPr>
          <w:p w14:paraId="29B39A73" w14:textId="056559E9" w:rsidR="009F60FD" w:rsidRPr="007E77EC" w:rsidRDefault="00F63664" w:rsidP="00345E9B">
            <w:pPr>
              <w:jc w:val="center"/>
              <w:rPr>
                <w:rFonts w:ascii="Calibri Light" w:hAnsi="Calibri Light" w:cs="Calibri Light"/>
              </w:rPr>
            </w:pPr>
            <w:r w:rsidRPr="007E77EC">
              <w:rPr>
                <w:rFonts w:ascii="Calibri Light" w:hAnsi="Calibri Light" w:cs="Calibri Light"/>
                <w:b/>
              </w:rPr>
              <w:t>In Place</w:t>
            </w:r>
            <w:r w:rsidRPr="007E77EC">
              <w:rPr>
                <w:rFonts w:ascii="Calibri Light" w:hAnsi="Calibri Light" w:cs="Calibri Light"/>
              </w:rPr>
              <w:t xml:space="preserve">: </w:t>
            </w:r>
            <w:r w:rsidR="009F60FD" w:rsidRPr="007E77EC">
              <w:rPr>
                <w:rFonts w:ascii="Calibri Light" w:hAnsi="Calibri Light" w:cs="Calibri Light"/>
              </w:rPr>
              <w:t>A sample of 10 students across grades and locations can provide at least 2 of your school</w:t>
            </w:r>
            <w:r w:rsidR="00345E9B" w:rsidRPr="007E77EC">
              <w:rPr>
                <w:rFonts w:ascii="Calibri Light" w:hAnsi="Calibri Light" w:cs="Calibri Light"/>
              </w:rPr>
              <w:t>-</w:t>
            </w:r>
            <w:r w:rsidR="009F60FD" w:rsidRPr="007E77EC">
              <w:rPr>
                <w:rFonts w:ascii="Calibri Light" w:hAnsi="Calibri Light" w:cs="Calibri Light"/>
              </w:rPr>
              <w:t xml:space="preserve">wide </w:t>
            </w:r>
            <w:r w:rsidR="004119F3">
              <w:rPr>
                <w:rFonts w:ascii="Calibri Light" w:hAnsi="Calibri Light" w:cs="Calibri Light"/>
              </w:rPr>
              <w:t>norms</w:t>
            </w:r>
            <w:r w:rsidR="009F60FD" w:rsidRPr="007E77EC">
              <w:rPr>
                <w:rFonts w:ascii="Calibri Light" w:hAnsi="Calibri Light" w:cs="Calibri Light"/>
              </w:rPr>
              <w:t>.</w:t>
            </w:r>
          </w:p>
        </w:tc>
        <w:tc>
          <w:tcPr>
            <w:tcW w:w="3600" w:type="dxa"/>
          </w:tcPr>
          <w:p w14:paraId="6A39055E" w14:textId="4C654F76" w:rsidR="009F60FD" w:rsidRPr="007E77EC" w:rsidRDefault="00F63664" w:rsidP="00345E9B">
            <w:pPr>
              <w:jc w:val="center"/>
              <w:rPr>
                <w:rFonts w:ascii="Calibri Light" w:hAnsi="Calibri Light" w:cs="Calibri Light"/>
              </w:rPr>
            </w:pPr>
            <w:r w:rsidRPr="007E77EC">
              <w:rPr>
                <w:rFonts w:ascii="Calibri Light" w:hAnsi="Calibri Light" w:cs="Calibri Light"/>
                <w:b/>
              </w:rPr>
              <w:t>Partially in Place</w:t>
            </w:r>
            <w:r w:rsidRPr="007E77EC">
              <w:rPr>
                <w:rFonts w:ascii="Calibri Light" w:hAnsi="Calibri Light" w:cs="Calibri Light"/>
              </w:rPr>
              <w:t xml:space="preserve">: </w:t>
            </w:r>
            <w:r w:rsidR="009F60FD" w:rsidRPr="007E77EC">
              <w:rPr>
                <w:rFonts w:ascii="Calibri Light" w:hAnsi="Calibri Light" w:cs="Calibri Light"/>
              </w:rPr>
              <w:t>Between 5 and 8 students can provide an example of at least 2 of your school</w:t>
            </w:r>
            <w:r w:rsidR="00345E9B" w:rsidRPr="007E77EC">
              <w:rPr>
                <w:rFonts w:ascii="Calibri Light" w:hAnsi="Calibri Light" w:cs="Calibri Light"/>
              </w:rPr>
              <w:t>-</w:t>
            </w:r>
            <w:r w:rsidR="009F60FD" w:rsidRPr="007E77EC">
              <w:rPr>
                <w:rFonts w:ascii="Calibri Light" w:hAnsi="Calibri Light" w:cs="Calibri Light"/>
              </w:rPr>
              <w:t xml:space="preserve">wide </w:t>
            </w:r>
            <w:r w:rsidR="004119F3">
              <w:rPr>
                <w:rFonts w:ascii="Calibri Light" w:hAnsi="Calibri Light" w:cs="Calibri Light"/>
              </w:rPr>
              <w:t>norms</w:t>
            </w:r>
            <w:r w:rsidR="009F60FD" w:rsidRPr="007E77EC">
              <w:rPr>
                <w:rFonts w:ascii="Calibri Light" w:hAnsi="Calibri Light" w:cs="Calibri Light"/>
              </w:rPr>
              <w:t>.</w:t>
            </w:r>
          </w:p>
        </w:tc>
        <w:tc>
          <w:tcPr>
            <w:tcW w:w="3600" w:type="dxa"/>
          </w:tcPr>
          <w:p w14:paraId="288FCDF4" w14:textId="15777257" w:rsidR="009F60FD" w:rsidRPr="007E77EC" w:rsidRDefault="00F63664" w:rsidP="00345E9B">
            <w:pPr>
              <w:jc w:val="center"/>
              <w:rPr>
                <w:rFonts w:ascii="Calibri Light" w:hAnsi="Calibri Light" w:cs="Calibri Light"/>
              </w:rPr>
            </w:pPr>
            <w:r w:rsidRPr="007E77EC">
              <w:rPr>
                <w:rFonts w:ascii="Calibri Light" w:hAnsi="Calibri Light" w:cs="Calibri Light"/>
                <w:b/>
              </w:rPr>
              <w:t>Not in Place</w:t>
            </w:r>
            <w:r w:rsidRPr="007E77EC">
              <w:rPr>
                <w:rFonts w:ascii="Calibri Light" w:hAnsi="Calibri Light" w:cs="Calibri Light"/>
              </w:rPr>
              <w:t xml:space="preserve">: </w:t>
            </w:r>
            <w:r w:rsidR="00A64F1A" w:rsidRPr="007E77EC">
              <w:rPr>
                <w:rFonts w:ascii="Calibri Light" w:hAnsi="Calibri Light" w:cs="Calibri Light"/>
              </w:rPr>
              <w:t>4 (</w:t>
            </w:r>
            <w:r w:rsidR="009F60FD" w:rsidRPr="007E77EC">
              <w:rPr>
                <w:rFonts w:ascii="Calibri Light" w:hAnsi="Calibri Light" w:cs="Calibri Light"/>
              </w:rPr>
              <w:t xml:space="preserve">or </w:t>
            </w:r>
            <w:r w:rsidR="00602156" w:rsidRPr="007E77EC">
              <w:rPr>
                <w:rFonts w:ascii="Calibri Light" w:hAnsi="Calibri Light" w:cs="Calibri Light"/>
              </w:rPr>
              <w:t>fewer</w:t>
            </w:r>
            <w:r w:rsidR="00A64F1A" w:rsidRPr="007E77EC">
              <w:rPr>
                <w:rFonts w:ascii="Calibri Light" w:hAnsi="Calibri Light" w:cs="Calibri Light"/>
              </w:rPr>
              <w:t>)</w:t>
            </w:r>
            <w:r w:rsidR="009F60FD" w:rsidRPr="007E77EC">
              <w:rPr>
                <w:rFonts w:ascii="Calibri Light" w:hAnsi="Calibri Light" w:cs="Calibri Light"/>
              </w:rPr>
              <w:t xml:space="preserve"> students can provide an example of at least 2 school</w:t>
            </w:r>
            <w:r w:rsidR="00345E9B" w:rsidRPr="007E77EC">
              <w:rPr>
                <w:rFonts w:ascii="Calibri Light" w:hAnsi="Calibri Light" w:cs="Calibri Light"/>
              </w:rPr>
              <w:t>-</w:t>
            </w:r>
            <w:r w:rsidR="009F60FD" w:rsidRPr="007E77EC">
              <w:rPr>
                <w:rFonts w:ascii="Calibri Light" w:hAnsi="Calibri Light" w:cs="Calibri Light"/>
              </w:rPr>
              <w:t xml:space="preserve">wide </w:t>
            </w:r>
            <w:r w:rsidR="004119F3">
              <w:rPr>
                <w:rFonts w:ascii="Calibri Light" w:hAnsi="Calibri Light" w:cs="Calibri Light"/>
              </w:rPr>
              <w:t>norms</w:t>
            </w:r>
            <w:r w:rsidR="009F60FD" w:rsidRPr="007E77EC">
              <w:rPr>
                <w:rFonts w:ascii="Calibri Light" w:hAnsi="Calibri Light" w:cs="Calibri Light"/>
              </w:rPr>
              <w:t>.</w:t>
            </w:r>
          </w:p>
        </w:tc>
      </w:tr>
      <w:tr w:rsidR="000F2A39" w:rsidRPr="007E77EC" w14:paraId="39E23FBB" w14:textId="77777777" w:rsidTr="00EC6538">
        <w:tc>
          <w:tcPr>
            <w:tcW w:w="3780" w:type="dxa"/>
          </w:tcPr>
          <w:p w14:paraId="2948CAD5" w14:textId="6C2DF089" w:rsidR="009F60FD" w:rsidRPr="007E77EC" w:rsidRDefault="004909E6" w:rsidP="00EC6538">
            <w:pPr>
              <w:numPr>
                <w:ilvl w:val="0"/>
                <w:numId w:val="1"/>
              </w:numPr>
              <w:spacing w:after="0" w:line="240" w:lineRule="auto"/>
              <w:rPr>
                <w:rFonts w:ascii="Calibri Light" w:hAnsi="Calibri Light" w:cs="Calibri Light"/>
                <w:b/>
              </w:rPr>
            </w:pPr>
            <w:r w:rsidRPr="007E77EC">
              <w:rPr>
                <w:rFonts w:ascii="Calibri Light" w:hAnsi="Calibri Light" w:cs="Calibri Light"/>
                <w:b/>
              </w:rPr>
              <w:t>ASK staff</w:t>
            </w:r>
            <w:r w:rsidR="009F60FD" w:rsidRPr="007E77EC">
              <w:rPr>
                <w:rFonts w:ascii="Calibri Light" w:hAnsi="Calibri Light" w:cs="Calibri Light"/>
                <w:b/>
              </w:rPr>
              <w:t xml:space="preserve"> </w:t>
            </w:r>
            <w:r w:rsidR="009F60FD" w:rsidRPr="007E77EC">
              <w:rPr>
                <w:rFonts w:ascii="Calibri Light" w:hAnsi="Calibri Light" w:cs="Calibri Light"/>
              </w:rPr>
              <w:t xml:space="preserve">to tell you the school-wide </w:t>
            </w:r>
            <w:r w:rsidR="004119F3">
              <w:rPr>
                <w:rFonts w:ascii="Calibri Light" w:hAnsi="Calibri Light" w:cs="Calibri Light"/>
              </w:rPr>
              <w:t>norm</w:t>
            </w:r>
            <w:r w:rsidR="009F60FD" w:rsidRPr="007E77EC">
              <w:rPr>
                <w:rFonts w:ascii="Calibri Light" w:hAnsi="Calibri Light" w:cs="Calibri Light"/>
              </w:rPr>
              <w:t>s and one example of what it means in their class / area.</w:t>
            </w:r>
          </w:p>
        </w:tc>
        <w:tc>
          <w:tcPr>
            <w:tcW w:w="3600" w:type="dxa"/>
          </w:tcPr>
          <w:p w14:paraId="689A1B61" w14:textId="5BF1825A" w:rsidR="009F60FD" w:rsidRPr="007E77EC" w:rsidRDefault="00F63664" w:rsidP="00EC6538">
            <w:pPr>
              <w:jc w:val="center"/>
              <w:rPr>
                <w:rFonts w:ascii="Calibri Light" w:hAnsi="Calibri Light" w:cs="Calibri Light"/>
              </w:rPr>
            </w:pPr>
            <w:r w:rsidRPr="007E77EC">
              <w:rPr>
                <w:rFonts w:ascii="Calibri Light" w:hAnsi="Calibri Light" w:cs="Calibri Light"/>
                <w:b/>
              </w:rPr>
              <w:t>In Place</w:t>
            </w:r>
            <w:r w:rsidRPr="007E77EC">
              <w:rPr>
                <w:rFonts w:ascii="Calibri Light" w:hAnsi="Calibri Light" w:cs="Calibri Light"/>
              </w:rPr>
              <w:t xml:space="preserve">: </w:t>
            </w:r>
            <w:r w:rsidR="009F60FD" w:rsidRPr="007E77EC">
              <w:rPr>
                <w:rFonts w:ascii="Calibri Light" w:hAnsi="Calibri Light" w:cs="Calibri Light"/>
              </w:rPr>
              <w:t>A sample of 10 staff members can pr</w:t>
            </w:r>
            <w:r w:rsidR="00345E9B" w:rsidRPr="007E77EC">
              <w:rPr>
                <w:rFonts w:ascii="Calibri Light" w:hAnsi="Calibri Light" w:cs="Calibri Light"/>
              </w:rPr>
              <w:t>ovide at least 2 of your school-</w:t>
            </w:r>
            <w:r w:rsidR="009F60FD" w:rsidRPr="007E77EC">
              <w:rPr>
                <w:rFonts w:ascii="Calibri Light" w:hAnsi="Calibri Light" w:cs="Calibri Light"/>
              </w:rPr>
              <w:t xml:space="preserve">wide </w:t>
            </w:r>
            <w:r w:rsidR="004119F3">
              <w:rPr>
                <w:rFonts w:ascii="Calibri Light" w:hAnsi="Calibri Light" w:cs="Calibri Light"/>
              </w:rPr>
              <w:t>norms</w:t>
            </w:r>
            <w:r w:rsidR="009F60FD" w:rsidRPr="007E77EC">
              <w:rPr>
                <w:rFonts w:ascii="Calibri Light" w:hAnsi="Calibri Light" w:cs="Calibri Light"/>
              </w:rPr>
              <w:t>.</w:t>
            </w:r>
          </w:p>
        </w:tc>
        <w:tc>
          <w:tcPr>
            <w:tcW w:w="3600" w:type="dxa"/>
          </w:tcPr>
          <w:p w14:paraId="7B193572" w14:textId="3EA2740A" w:rsidR="009F60FD" w:rsidRPr="007E77EC" w:rsidRDefault="00F63664" w:rsidP="00345E9B">
            <w:pPr>
              <w:jc w:val="center"/>
              <w:rPr>
                <w:rFonts w:ascii="Calibri Light" w:hAnsi="Calibri Light" w:cs="Calibri Light"/>
              </w:rPr>
            </w:pPr>
            <w:r w:rsidRPr="007E77EC">
              <w:rPr>
                <w:rFonts w:ascii="Calibri Light" w:hAnsi="Calibri Light" w:cs="Calibri Light"/>
                <w:b/>
              </w:rPr>
              <w:t>Partially in Place</w:t>
            </w:r>
            <w:r w:rsidRPr="007E77EC">
              <w:rPr>
                <w:rFonts w:ascii="Calibri Light" w:hAnsi="Calibri Light" w:cs="Calibri Light"/>
              </w:rPr>
              <w:t xml:space="preserve">: </w:t>
            </w:r>
            <w:r w:rsidR="009F60FD" w:rsidRPr="007E77EC">
              <w:rPr>
                <w:rFonts w:ascii="Calibri Light" w:hAnsi="Calibri Light" w:cs="Calibri Light"/>
              </w:rPr>
              <w:t xml:space="preserve">Between 5 and 8 staff members can </w:t>
            </w:r>
            <w:r w:rsidR="00602156">
              <w:rPr>
                <w:rFonts w:ascii="Calibri Light" w:hAnsi="Calibri Light" w:cs="Calibri Light"/>
              </w:rPr>
              <w:t>state</w:t>
            </w:r>
            <w:r w:rsidR="009F60FD" w:rsidRPr="007E77EC">
              <w:rPr>
                <w:rFonts w:ascii="Calibri Light" w:hAnsi="Calibri Light" w:cs="Calibri Light"/>
              </w:rPr>
              <w:t xml:space="preserve"> at least 2 of your school</w:t>
            </w:r>
            <w:r w:rsidR="00345E9B" w:rsidRPr="007E77EC">
              <w:rPr>
                <w:rFonts w:ascii="Calibri Light" w:hAnsi="Calibri Light" w:cs="Calibri Light"/>
              </w:rPr>
              <w:t>-</w:t>
            </w:r>
            <w:r w:rsidR="009F60FD" w:rsidRPr="007E77EC">
              <w:rPr>
                <w:rFonts w:ascii="Calibri Light" w:hAnsi="Calibri Light" w:cs="Calibri Light"/>
              </w:rPr>
              <w:t xml:space="preserve">wide </w:t>
            </w:r>
            <w:r w:rsidR="004119F3">
              <w:rPr>
                <w:rFonts w:ascii="Calibri Light" w:hAnsi="Calibri Light" w:cs="Calibri Light"/>
              </w:rPr>
              <w:t>norms</w:t>
            </w:r>
            <w:r w:rsidR="009F60FD" w:rsidRPr="007E77EC">
              <w:rPr>
                <w:rFonts w:ascii="Calibri Light" w:hAnsi="Calibri Light" w:cs="Calibri Light"/>
              </w:rPr>
              <w:t>.</w:t>
            </w:r>
          </w:p>
        </w:tc>
        <w:tc>
          <w:tcPr>
            <w:tcW w:w="3600" w:type="dxa"/>
          </w:tcPr>
          <w:p w14:paraId="1124551F" w14:textId="53695524" w:rsidR="009F60FD" w:rsidRPr="007E77EC" w:rsidRDefault="00F63664" w:rsidP="00345E9B">
            <w:pPr>
              <w:jc w:val="center"/>
              <w:rPr>
                <w:rFonts w:ascii="Calibri Light" w:hAnsi="Calibri Light" w:cs="Calibri Light"/>
              </w:rPr>
            </w:pPr>
            <w:r w:rsidRPr="007E77EC">
              <w:rPr>
                <w:rFonts w:ascii="Calibri Light" w:hAnsi="Calibri Light" w:cs="Calibri Light"/>
                <w:b/>
              </w:rPr>
              <w:t>Not in Place</w:t>
            </w:r>
            <w:r w:rsidRPr="007E77EC">
              <w:rPr>
                <w:rFonts w:ascii="Calibri Light" w:hAnsi="Calibri Light" w:cs="Calibri Light"/>
              </w:rPr>
              <w:t xml:space="preserve">: </w:t>
            </w:r>
            <w:r w:rsidR="002B3E0A" w:rsidRPr="007E77EC">
              <w:rPr>
                <w:rFonts w:ascii="Calibri Light" w:hAnsi="Calibri Light" w:cs="Calibri Light"/>
              </w:rPr>
              <w:t>4 (</w:t>
            </w:r>
            <w:r w:rsidR="009F60FD" w:rsidRPr="007E77EC">
              <w:rPr>
                <w:rFonts w:ascii="Calibri Light" w:hAnsi="Calibri Light" w:cs="Calibri Light"/>
              </w:rPr>
              <w:t>or less</w:t>
            </w:r>
            <w:r w:rsidR="002B3E0A" w:rsidRPr="007E77EC">
              <w:rPr>
                <w:rFonts w:ascii="Calibri Light" w:hAnsi="Calibri Light" w:cs="Calibri Light"/>
              </w:rPr>
              <w:t>)</w:t>
            </w:r>
            <w:r w:rsidR="009F60FD" w:rsidRPr="007E77EC">
              <w:rPr>
                <w:rFonts w:ascii="Calibri Light" w:hAnsi="Calibri Light" w:cs="Calibri Light"/>
              </w:rPr>
              <w:t xml:space="preserve"> staff members can provide at least 2 of your school</w:t>
            </w:r>
            <w:r w:rsidR="00345E9B" w:rsidRPr="007E77EC">
              <w:rPr>
                <w:rFonts w:ascii="Calibri Light" w:hAnsi="Calibri Light" w:cs="Calibri Light"/>
              </w:rPr>
              <w:t>-</w:t>
            </w:r>
            <w:r w:rsidR="009F60FD" w:rsidRPr="007E77EC">
              <w:rPr>
                <w:rFonts w:ascii="Calibri Light" w:hAnsi="Calibri Light" w:cs="Calibri Light"/>
              </w:rPr>
              <w:t xml:space="preserve">wide </w:t>
            </w:r>
            <w:r w:rsidR="004119F3">
              <w:rPr>
                <w:rFonts w:ascii="Calibri Light" w:hAnsi="Calibri Light" w:cs="Calibri Light"/>
              </w:rPr>
              <w:t>norms</w:t>
            </w:r>
            <w:r w:rsidR="009F60FD" w:rsidRPr="007E77EC">
              <w:rPr>
                <w:rFonts w:ascii="Calibri Light" w:hAnsi="Calibri Light" w:cs="Calibri Light"/>
              </w:rPr>
              <w:t>.</w:t>
            </w:r>
          </w:p>
        </w:tc>
      </w:tr>
    </w:tbl>
    <w:p w14:paraId="5B5B79B1" w14:textId="77777777" w:rsidR="00602156" w:rsidRDefault="00602156"/>
    <w:p w14:paraId="5B3452D6" w14:textId="77777777" w:rsidR="00602156" w:rsidRDefault="00602156"/>
    <w:p w14:paraId="0F6AED03" w14:textId="77777777" w:rsidR="00602156" w:rsidRDefault="00602156"/>
    <w:p w14:paraId="424F3147" w14:textId="77777777" w:rsidR="00602156" w:rsidRDefault="00602156"/>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600"/>
        <w:gridCol w:w="3600"/>
        <w:gridCol w:w="3600"/>
      </w:tblGrid>
      <w:tr w:rsidR="00994CE8" w:rsidRPr="007E77EC" w14:paraId="62E441EF" w14:textId="77777777" w:rsidTr="00596C10">
        <w:tc>
          <w:tcPr>
            <w:tcW w:w="14580" w:type="dxa"/>
            <w:gridSpan w:val="4"/>
            <w:shd w:val="clear" w:color="auto" w:fill="BFBFBF"/>
          </w:tcPr>
          <w:p w14:paraId="0029E935" w14:textId="09674945" w:rsidR="00994CE8" w:rsidRPr="007E77EC" w:rsidRDefault="00994CE8" w:rsidP="004909E6">
            <w:pPr>
              <w:numPr>
                <w:ilvl w:val="0"/>
                <w:numId w:val="3"/>
              </w:numPr>
              <w:spacing w:after="0" w:line="240" w:lineRule="auto"/>
              <w:jc w:val="center"/>
              <w:rPr>
                <w:rFonts w:ascii="Calibri Light" w:hAnsi="Calibri Light" w:cs="Calibri Light"/>
                <w:b/>
              </w:rPr>
            </w:pPr>
            <w:r w:rsidRPr="007E77EC">
              <w:rPr>
                <w:rFonts w:ascii="Calibri Light" w:hAnsi="Calibri Light" w:cs="Calibri Light"/>
                <w:b/>
              </w:rPr>
              <w:t>Presence of a School Wide Recognition System</w:t>
            </w:r>
            <w:r w:rsidR="00921990" w:rsidRPr="007E77EC">
              <w:rPr>
                <w:rFonts w:ascii="Calibri Light" w:hAnsi="Calibri Light" w:cs="Calibri Light"/>
                <w:b/>
              </w:rPr>
              <w:t>: Staff</w:t>
            </w:r>
            <w:r w:rsidRPr="007E77EC">
              <w:rPr>
                <w:rFonts w:ascii="Calibri Light" w:hAnsi="Calibri Light" w:cs="Calibri Light"/>
              </w:rPr>
              <w:t xml:space="preserve"> at our school consistently use a school wide recognition system that is linked to our school wide expectations framework and involves giving students behavior</w:t>
            </w:r>
            <w:r w:rsidR="002B3E0A" w:rsidRPr="007E77EC">
              <w:rPr>
                <w:rFonts w:ascii="Calibri Light" w:hAnsi="Calibri Light" w:cs="Calibri Light"/>
              </w:rPr>
              <w:t>-</w:t>
            </w:r>
            <w:r w:rsidRPr="007E77EC">
              <w:rPr>
                <w:rFonts w:ascii="Calibri Light" w:hAnsi="Calibri Light" w:cs="Calibri Light"/>
              </w:rPr>
              <w:t xml:space="preserve"> specific praise and a small ticket or coupon when we see them doing something positive.</w:t>
            </w:r>
          </w:p>
        </w:tc>
      </w:tr>
      <w:tr w:rsidR="000F2A39" w:rsidRPr="007E77EC" w14:paraId="38A483CA" w14:textId="77777777" w:rsidTr="00EC6538">
        <w:tc>
          <w:tcPr>
            <w:tcW w:w="3780" w:type="dxa"/>
          </w:tcPr>
          <w:p w14:paraId="69C26A0E" w14:textId="5FB0C4F3" w:rsidR="009F60FD" w:rsidRPr="007E77EC" w:rsidRDefault="009F60FD" w:rsidP="004909E6">
            <w:pPr>
              <w:numPr>
                <w:ilvl w:val="0"/>
                <w:numId w:val="4"/>
              </w:numPr>
              <w:rPr>
                <w:rFonts w:ascii="Calibri Light" w:hAnsi="Calibri Light" w:cs="Calibri Light"/>
              </w:rPr>
            </w:pPr>
            <w:r w:rsidRPr="007E77EC">
              <w:rPr>
                <w:rFonts w:ascii="Calibri Light" w:hAnsi="Calibri Light" w:cs="Calibri Light"/>
                <w:b/>
              </w:rPr>
              <w:t>LOOK FOR</w:t>
            </w:r>
            <w:r w:rsidR="00602156" w:rsidRPr="007E77EC">
              <w:rPr>
                <w:rFonts w:ascii="Calibri Light" w:hAnsi="Calibri Light" w:cs="Calibri Light"/>
              </w:rPr>
              <w:t>: Staff</w:t>
            </w:r>
            <w:r w:rsidRPr="007E77EC">
              <w:rPr>
                <w:rFonts w:ascii="Calibri Light" w:hAnsi="Calibri Light" w:cs="Calibri Light"/>
              </w:rPr>
              <w:t xml:space="preserve"> / teachers / administrators readily </w:t>
            </w:r>
            <w:proofErr w:type="gramStart"/>
            <w:r w:rsidRPr="007E77EC">
              <w:rPr>
                <w:rFonts w:ascii="Calibri Light" w:hAnsi="Calibri Light" w:cs="Calibri Light"/>
              </w:rPr>
              <w:t>have school-wide tickets on them at all times</w:t>
            </w:r>
            <w:proofErr w:type="gramEnd"/>
          </w:p>
        </w:tc>
        <w:tc>
          <w:tcPr>
            <w:tcW w:w="3600" w:type="dxa"/>
          </w:tcPr>
          <w:p w14:paraId="626B8974" w14:textId="77777777" w:rsidR="009F60FD"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In Place</w:t>
            </w:r>
            <w:r w:rsidRPr="007E77EC">
              <w:rPr>
                <w:rFonts w:ascii="Calibri Light" w:hAnsi="Calibri Light" w:cs="Calibri Light"/>
              </w:rPr>
              <w:t xml:space="preserve">: </w:t>
            </w:r>
            <w:r w:rsidR="00016911" w:rsidRPr="007E77EC">
              <w:rPr>
                <w:rFonts w:ascii="Calibri Light" w:hAnsi="Calibri Light" w:cs="Calibri Light"/>
              </w:rPr>
              <w:t xml:space="preserve">Most (80-100%) staff / teachers/ administrators readily have school-wide tickets on them </w:t>
            </w:r>
          </w:p>
        </w:tc>
        <w:tc>
          <w:tcPr>
            <w:tcW w:w="3600" w:type="dxa"/>
          </w:tcPr>
          <w:p w14:paraId="52851655" w14:textId="77777777" w:rsidR="009F60FD" w:rsidRPr="007E77EC" w:rsidRDefault="00F63664" w:rsidP="00EC6538">
            <w:pPr>
              <w:spacing w:after="0" w:line="240" w:lineRule="auto"/>
              <w:jc w:val="center"/>
              <w:rPr>
                <w:rFonts w:ascii="Calibri Light" w:hAnsi="Calibri Light" w:cs="Calibri Light"/>
              </w:rPr>
            </w:pPr>
            <w:r w:rsidRPr="007E77EC">
              <w:rPr>
                <w:rFonts w:ascii="Calibri Light" w:hAnsi="Calibri Light" w:cs="Calibri Light"/>
                <w:b/>
              </w:rPr>
              <w:t>Partially in Place</w:t>
            </w:r>
            <w:r w:rsidRPr="007E77EC">
              <w:rPr>
                <w:rFonts w:ascii="Calibri Light" w:hAnsi="Calibri Light" w:cs="Calibri Light"/>
              </w:rPr>
              <w:t xml:space="preserve">: </w:t>
            </w:r>
            <w:r w:rsidR="00016911" w:rsidRPr="007E77EC">
              <w:rPr>
                <w:rFonts w:ascii="Calibri Light" w:hAnsi="Calibri Light" w:cs="Calibri Light"/>
              </w:rPr>
              <w:t>Some (50-79%) staff / teachers / administrators readily have school-wide tickets on them</w:t>
            </w:r>
          </w:p>
        </w:tc>
        <w:tc>
          <w:tcPr>
            <w:tcW w:w="3600" w:type="dxa"/>
          </w:tcPr>
          <w:p w14:paraId="56B6A9FF" w14:textId="77777777" w:rsidR="009F60FD" w:rsidRPr="007E77EC" w:rsidRDefault="00F63664" w:rsidP="00016911">
            <w:pPr>
              <w:spacing w:after="0" w:line="240" w:lineRule="auto"/>
              <w:jc w:val="center"/>
              <w:rPr>
                <w:rFonts w:ascii="Calibri Light" w:hAnsi="Calibri Light" w:cs="Calibri Light"/>
              </w:rPr>
            </w:pPr>
            <w:r w:rsidRPr="007E77EC">
              <w:rPr>
                <w:rFonts w:ascii="Calibri Light" w:hAnsi="Calibri Light" w:cs="Calibri Light"/>
                <w:b/>
              </w:rPr>
              <w:t>Not in Place</w:t>
            </w:r>
            <w:r w:rsidRPr="007E77EC">
              <w:rPr>
                <w:rFonts w:ascii="Calibri Light" w:hAnsi="Calibri Light" w:cs="Calibri Light"/>
              </w:rPr>
              <w:t xml:space="preserve">: </w:t>
            </w:r>
            <w:r w:rsidR="00016911" w:rsidRPr="007E77EC">
              <w:rPr>
                <w:rFonts w:ascii="Calibri Light" w:hAnsi="Calibri Light" w:cs="Calibri Light"/>
              </w:rPr>
              <w:t xml:space="preserve">Few (0-49%) staff / </w:t>
            </w:r>
            <w:r w:rsidR="000B75FD" w:rsidRPr="007E77EC">
              <w:rPr>
                <w:rFonts w:ascii="Calibri Light" w:hAnsi="Calibri Light" w:cs="Calibri Light"/>
              </w:rPr>
              <w:t xml:space="preserve">teachers administrators readily </w:t>
            </w:r>
            <w:r w:rsidR="00016911" w:rsidRPr="007E77EC">
              <w:rPr>
                <w:rFonts w:ascii="Calibri Light" w:hAnsi="Calibri Light" w:cs="Calibri Light"/>
              </w:rPr>
              <w:t>have school-wide tickets on them</w:t>
            </w:r>
          </w:p>
        </w:tc>
      </w:tr>
      <w:tr w:rsidR="00016911" w:rsidRPr="007E77EC" w14:paraId="6B1A3A3A" w14:textId="77777777" w:rsidTr="00EC6538">
        <w:tc>
          <w:tcPr>
            <w:tcW w:w="3780" w:type="dxa"/>
          </w:tcPr>
          <w:p w14:paraId="1A60A24B" w14:textId="2AAC8726" w:rsidR="00016911" w:rsidRPr="007E77EC" w:rsidRDefault="00016911" w:rsidP="004909E6">
            <w:pPr>
              <w:numPr>
                <w:ilvl w:val="0"/>
                <w:numId w:val="4"/>
              </w:numPr>
              <w:rPr>
                <w:rFonts w:ascii="Calibri Light" w:hAnsi="Calibri Light" w:cs="Calibri Light"/>
              </w:rPr>
            </w:pPr>
            <w:r w:rsidRPr="007E77EC">
              <w:rPr>
                <w:rFonts w:ascii="Calibri Light" w:hAnsi="Calibri Light" w:cs="Calibri Light"/>
                <w:b/>
              </w:rPr>
              <w:t>LOOK FOR</w:t>
            </w:r>
            <w:r w:rsidR="00602156" w:rsidRPr="007E77EC">
              <w:rPr>
                <w:rFonts w:ascii="Calibri Light" w:hAnsi="Calibri Light" w:cs="Calibri Light"/>
              </w:rPr>
              <w:t>: Staff</w:t>
            </w:r>
            <w:r w:rsidRPr="007E77EC">
              <w:rPr>
                <w:rFonts w:ascii="Calibri Light" w:hAnsi="Calibri Light" w:cs="Calibri Light"/>
              </w:rPr>
              <w:t xml:space="preserve"> / teachers /administrators frequently handing </w:t>
            </w:r>
            <w:r w:rsidRPr="007E77EC">
              <w:rPr>
                <w:rFonts w:ascii="Calibri Light" w:hAnsi="Calibri Light" w:cs="Calibri Light"/>
              </w:rPr>
              <w:lastRenderedPageBreak/>
              <w:t>out a small ticket as part of providing behavior</w:t>
            </w:r>
            <w:r w:rsidR="00292A98" w:rsidRPr="007E77EC">
              <w:rPr>
                <w:rFonts w:ascii="Calibri Light" w:hAnsi="Calibri Light" w:cs="Calibri Light"/>
              </w:rPr>
              <w:t>-</w:t>
            </w:r>
            <w:r w:rsidRPr="007E77EC">
              <w:rPr>
                <w:rFonts w:ascii="Calibri Light" w:hAnsi="Calibri Light" w:cs="Calibri Light"/>
              </w:rPr>
              <w:t xml:space="preserve"> specific praise to students.  </w:t>
            </w:r>
          </w:p>
        </w:tc>
        <w:tc>
          <w:tcPr>
            <w:tcW w:w="3600" w:type="dxa"/>
          </w:tcPr>
          <w:p w14:paraId="083EDCC9" w14:textId="77777777" w:rsidR="00016911" w:rsidRPr="007E77EC" w:rsidRDefault="00F63664" w:rsidP="00016911">
            <w:pPr>
              <w:spacing w:after="0" w:line="240" w:lineRule="auto"/>
              <w:jc w:val="center"/>
              <w:rPr>
                <w:rFonts w:ascii="Calibri Light" w:hAnsi="Calibri Light" w:cs="Calibri Light"/>
              </w:rPr>
            </w:pPr>
            <w:r w:rsidRPr="007E77EC">
              <w:rPr>
                <w:rFonts w:ascii="Calibri Light" w:hAnsi="Calibri Light" w:cs="Calibri Light"/>
                <w:b/>
              </w:rPr>
              <w:lastRenderedPageBreak/>
              <w:t>In Place</w:t>
            </w:r>
            <w:r w:rsidRPr="007E77EC">
              <w:rPr>
                <w:rFonts w:ascii="Calibri Light" w:hAnsi="Calibri Light" w:cs="Calibri Light"/>
              </w:rPr>
              <w:t xml:space="preserve">: </w:t>
            </w:r>
            <w:r w:rsidR="00016911" w:rsidRPr="007E77EC">
              <w:rPr>
                <w:rFonts w:ascii="Calibri Light" w:hAnsi="Calibri Light" w:cs="Calibri Light"/>
              </w:rPr>
              <w:t xml:space="preserve">Most (80-100%) staff / teachers/ administrators frequently </w:t>
            </w:r>
            <w:r w:rsidR="00016911" w:rsidRPr="007E77EC">
              <w:rPr>
                <w:rFonts w:ascii="Calibri Light" w:hAnsi="Calibri Light" w:cs="Calibri Light"/>
              </w:rPr>
              <w:lastRenderedPageBreak/>
              <w:t xml:space="preserve">hand out school-wide tickets that are linked to your expectations framework </w:t>
            </w:r>
          </w:p>
        </w:tc>
        <w:tc>
          <w:tcPr>
            <w:tcW w:w="3600" w:type="dxa"/>
          </w:tcPr>
          <w:p w14:paraId="6EA8ADB5" w14:textId="77777777" w:rsidR="00016911" w:rsidRPr="007E77EC" w:rsidRDefault="00F63664" w:rsidP="00016911">
            <w:pPr>
              <w:spacing w:after="0" w:line="240" w:lineRule="auto"/>
              <w:jc w:val="center"/>
              <w:rPr>
                <w:rFonts w:ascii="Calibri Light" w:hAnsi="Calibri Light" w:cs="Calibri Light"/>
              </w:rPr>
            </w:pPr>
            <w:r w:rsidRPr="007E77EC">
              <w:rPr>
                <w:rFonts w:ascii="Calibri Light" w:hAnsi="Calibri Light" w:cs="Calibri Light"/>
                <w:b/>
              </w:rPr>
              <w:lastRenderedPageBreak/>
              <w:t>Partially in Place</w:t>
            </w:r>
            <w:r w:rsidRPr="007E77EC">
              <w:rPr>
                <w:rFonts w:ascii="Calibri Light" w:hAnsi="Calibri Light" w:cs="Calibri Light"/>
              </w:rPr>
              <w:t xml:space="preserve">: </w:t>
            </w:r>
            <w:r w:rsidR="00016911" w:rsidRPr="007E77EC">
              <w:rPr>
                <w:rFonts w:ascii="Calibri Light" w:hAnsi="Calibri Light" w:cs="Calibri Light"/>
              </w:rPr>
              <w:t xml:space="preserve">Some (50-79%) staff / teachers / administrators hand out </w:t>
            </w:r>
            <w:r w:rsidR="00016911" w:rsidRPr="007E77EC">
              <w:rPr>
                <w:rFonts w:ascii="Calibri Light" w:hAnsi="Calibri Light" w:cs="Calibri Light"/>
              </w:rPr>
              <w:lastRenderedPageBreak/>
              <w:t xml:space="preserve">school-wide tickets </w:t>
            </w:r>
            <w:r w:rsidR="000B75FD" w:rsidRPr="007E77EC">
              <w:rPr>
                <w:rFonts w:ascii="Calibri Light" w:hAnsi="Calibri Light" w:cs="Calibri Light"/>
              </w:rPr>
              <w:t>that are linked to your expectations framework</w:t>
            </w:r>
          </w:p>
        </w:tc>
        <w:tc>
          <w:tcPr>
            <w:tcW w:w="3600" w:type="dxa"/>
          </w:tcPr>
          <w:p w14:paraId="581CFCC7" w14:textId="77777777" w:rsidR="00016911" w:rsidRPr="007E77EC" w:rsidRDefault="00F63664" w:rsidP="000B75FD">
            <w:pPr>
              <w:spacing w:after="0" w:line="240" w:lineRule="auto"/>
              <w:jc w:val="center"/>
              <w:rPr>
                <w:rFonts w:ascii="Calibri Light" w:hAnsi="Calibri Light" w:cs="Calibri Light"/>
              </w:rPr>
            </w:pPr>
            <w:r w:rsidRPr="007E77EC">
              <w:rPr>
                <w:rFonts w:ascii="Calibri Light" w:hAnsi="Calibri Light" w:cs="Calibri Light"/>
                <w:b/>
              </w:rPr>
              <w:lastRenderedPageBreak/>
              <w:t>Not in Place</w:t>
            </w:r>
            <w:r w:rsidRPr="007E77EC">
              <w:rPr>
                <w:rFonts w:ascii="Calibri Light" w:hAnsi="Calibri Light" w:cs="Calibri Light"/>
              </w:rPr>
              <w:t xml:space="preserve">: </w:t>
            </w:r>
            <w:r w:rsidR="00016911" w:rsidRPr="007E77EC">
              <w:rPr>
                <w:rFonts w:ascii="Calibri Light" w:hAnsi="Calibri Light" w:cs="Calibri Light"/>
              </w:rPr>
              <w:t xml:space="preserve">Few (0-49%) staff / teachers administrators </w:t>
            </w:r>
            <w:r w:rsidR="000B75FD" w:rsidRPr="007E77EC">
              <w:rPr>
                <w:rFonts w:ascii="Calibri Light" w:hAnsi="Calibri Light" w:cs="Calibri Light"/>
              </w:rPr>
              <w:t xml:space="preserve">handout </w:t>
            </w:r>
            <w:r w:rsidR="000B75FD" w:rsidRPr="007E77EC">
              <w:rPr>
                <w:rFonts w:ascii="Calibri Light" w:hAnsi="Calibri Light" w:cs="Calibri Light"/>
              </w:rPr>
              <w:lastRenderedPageBreak/>
              <w:t>school-wide tickets that are linked to your expectations framework</w:t>
            </w:r>
          </w:p>
        </w:tc>
      </w:tr>
    </w:tbl>
    <w:p w14:paraId="6838BE66" w14:textId="77777777" w:rsidR="00BD63EE" w:rsidRDefault="00BD63EE"/>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600"/>
        <w:gridCol w:w="3600"/>
        <w:gridCol w:w="3600"/>
      </w:tblGrid>
      <w:tr w:rsidR="000F2A39" w:rsidRPr="00CF6DF6" w14:paraId="342ED6A1" w14:textId="77777777" w:rsidTr="00EC6538">
        <w:tc>
          <w:tcPr>
            <w:tcW w:w="3780" w:type="dxa"/>
          </w:tcPr>
          <w:p w14:paraId="63ED4EA8" w14:textId="6506F045" w:rsidR="009F60FD" w:rsidRPr="00CF6DF6" w:rsidRDefault="009F60FD" w:rsidP="00F63664">
            <w:pPr>
              <w:numPr>
                <w:ilvl w:val="0"/>
                <w:numId w:val="4"/>
              </w:numPr>
              <w:rPr>
                <w:rFonts w:ascii="Calibri Light" w:hAnsi="Calibri Light" w:cs="Calibri Light"/>
              </w:rPr>
            </w:pPr>
            <w:r w:rsidRPr="00CF6DF6">
              <w:rPr>
                <w:rFonts w:ascii="Calibri Light" w:hAnsi="Calibri Light" w:cs="Calibri Light"/>
                <w:b/>
              </w:rPr>
              <w:t>LISTEN FOR</w:t>
            </w:r>
            <w:r w:rsidR="00921990" w:rsidRPr="00CF6DF6">
              <w:rPr>
                <w:rFonts w:ascii="Calibri Light" w:hAnsi="Calibri Light" w:cs="Calibri Light"/>
              </w:rPr>
              <w:t>: Staff</w:t>
            </w:r>
            <w:r w:rsidRPr="00CF6DF6">
              <w:rPr>
                <w:rFonts w:ascii="Calibri Light" w:hAnsi="Calibri Light" w:cs="Calibri Light"/>
              </w:rPr>
              <w:t xml:space="preserve"> / teachers / administrators frequently use behavior specific praise linked to the expectations framework when handing out the tickets (staff are using a 3:1 praise to corrections ratio when interacting with students).  </w:t>
            </w:r>
          </w:p>
        </w:tc>
        <w:tc>
          <w:tcPr>
            <w:tcW w:w="3600" w:type="dxa"/>
          </w:tcPr>
          <w:p w14:paraId="21EF69AF" w14:textId="77777777" w:rsidR="009F60FD" w:rsidRPr="00CF6DF6" w:rsidRDefault="00F71C03" w:rsidP="00292A98">
            <w:pPr>
              <w:spacing w:after="0" w:line="240" w:lineRule="auto"/>
              <w:jc w:val="center"/>
              <w:rPr>
                <w:rFonts w:ascii="Calibri Light" w:hAnsi="Calibri Light" w:cs="Calibri Light"/>
              </w:rPr>
            </w:pPr>
            <w:r w:rsidRPr="00CF6DF6">
              <w:rPr>
                <w:rFonts w:ascii="Calibri Light" w:hAnsi="Calibri Light" w:cs="Calibri Light"/>
                <w:b/>
              </w:rPr>
              <w:t>In Place</w:t>
            </w:r>
            <w:r w:rsidRPr="00CF6DF6">
              <w:rPr>
                <w:rFonts w:ascii="Calibri Light" w:hAnsi="Calibri Light" w:cs="Calibri Light"/>
              </w:rPr>
              <w:t xml:space="preserve">: </w:t>
            </w:r>
            <w:r w:rsidR="009F60FD" w:rsidRPr="00CF6DF6">
              <w:rPr>
                <w:rFonts w:ascii="Calibri Light" w:hAnsi="Calibri Light" w:cs="Calibri Light"/>
              </w:rPr>
              <w:t>Staff consistently use behavior</w:t>
            </w:r>
            <w:r w:rsidR="00292A98" w:rsidRPr="00CF6DF6">
              <w:rPr>
                <w:rFonts w:ascii="Calibri Light" w:hAnsi="Calibri Light" w:cs="Calibri Light"/>
              </w:rPr>
              <w:t>-</w:t>
            </w:r>
            <w:r w:rsidR="009F60FD" w:rsidRPr="00CF6DF6">
              <w:rPr>
                <w:rFonts w:ascii="Calibri Light" w:hAnsi="Calibri Light" w:cs="Calibri Light"/>
              </w:rPr>
              <w:t>specific praise for positive conduct.</w:t>
            </w:r>
          </w:p>
        </w:tc>
        <w:tc>
          <w:tcPr>
            <w:tcW w:w="3600" w:type="dxa"/>
          </w:tcPr>
          <w:p w14:paraId="78B63291" w14:textId="77777777" w:rsidR="009F60FD" w:rsidRPr="00CF6DF6" w:rsidRDefault="00F71C03" w:rsidP="00292A98">
            <w:pPr>
              <w:spacing w:after="0" w:line="240" w:lineRule="auto"/>
              <w:jc w:val="center"/>
              <w:rPr>
                <w:rFonts w:ascii="Calibri Light" w:hAnsi="Calibri Light" w:cs="Calibri Light"/>
              </w:rPr>
            </w:pPr>
            <w:r w:rsidRPr="00CF6DF6">
              <w:rPr>
                <w:rFonts w:ascii="Calibri Light" w:hAnsi="Calibri Light" w:cs="Calibri Light"/>
                <w:b/>
              </w:rPr>
              <w:t>Partially in Place</w:t>
            </w:r>
            <w:r w:rsidRPr="00CF6DF6">
              <w:rPr>
                <w:rFonts w:ascii="Calibri Light" w:hAnsi="Calibri Light" w:cs="Calibri Light"/>
              </w:rPr>
              <w:t xml:space="preserve">: </w:t>
            </w:r>
            <w:r w:rsidR="009F60FD" w:rsidRPr="00CF6DF6">
              <w:rPr>
                <w:rFonts w:ascii="Calibri Light" w:hAnsi="Calibri Light" w:cs="Calibri Light"/>
              </w:rPr>
              <w:t>Staff occasionally use behavior</w:t>
            </w:r>
            <w:r w:rsidR="00292A98" w:rsidRPr="00CF6DF6">
              <w:rPr>
                <w:rFonts w:ascii="Calibri Light" w:hAnsi="Calibri Light" w:cs="Calibri Light"/>
              </w:rPr>
              <w:t>-</w:t>
            </w:r>
            <w:r w:rsidR="009F60FD" w:rsidRPr="00CF6DF6">
              <w:rPr>
                <w:rFonts w:ascii="Calibri Light" w:hAnsi="Calibri Light" w:cs="Calibri Light"/>
              </w:rPr>
              <w:t>specific praise for positive conduct or praise is not specific</w:t>
            </w:r>
          </w:p>
        </w:tc>
        <w:tc>
          <w:tcPr>
            <w:tcW w:w="3600" w:type="dxa"/>
          </w:tcPr>
          <w:p w14:paraId="00BED645" w14:textId="77777777" w:rsidR="009F60FD" w:rsidRPr="00CF6DF6" w:rsidRDefault="00F71C03" w:rsidP="00EC6538">
            <w:pPr>
              <w:spacing w:after="0" w:line="240" w:lineRule="auto"/>
              <w:jc w:val="center"/>
              <w:rPr>
                <w:rFonts w:ascii="Calibri Light" w:hAnsi="Calibri Light" w:cs="Calibri Light"/>
              </w:rPr>
            </w:pPr>
            <w:r w:rsidRPr="00CF6DF6">
              <w:rPr>
                <w:rFonts w:ascii="Calibri Light" w:hAnsi="Calibri Light" w:cs="Calibri Light"/>
                <w:b/>
              </w:rPr>
              <w:t>Not in Place</w:t>
            </w:r>
            <w:r w:rsidRPr="00CF6DF6">
              <w:rPr>
                <w:rFonts w:ascii="Calibri Light" w:hAnsi="Calibri Light" w:cs="Calibri Light"/>
              </w:rPr>
              <w:t xml:space="preserve">: </w:t>
            </w:r>
            <w:r w:rsidR="00292A98" w:rsidRPr="00CF6DF6">
              <w:rPr>
                <w:rFonts w:ascii="Calibri Light" w:hAnsi="Calibri Light" w:cs="Calibri Light"/>
              </w:rPr>
              <w:t>Staff infrequently use behavior-</w:t>
            </w:r>
            <w:r w:rsidR="009F60FD" w:rsidRPr="00CF6DF6">
              <w:rPr>
                <w:rFonts w:ascii="Calibri Light" w:hAnsi="Calibri Light" w:cs="Calibri Light"/>
              </w:rPr>
              <w:t>specific praise for positive conduct and/or staff use frequent negative or corrective comments</w:t>
            </w:r>
          </w:p>
        </w:tc>
      </w:tr>
      <w:tr w:rsidR="000F2A39" w:rsidRPr="00CF6DF6" w14:paraId="183ACDF7" w14:textId="77777777" w:rsidTr="00EC6538">
        <w:tc>
          <w:tcPr>
            <w:tcW w:w="3780" w:type="dxa"/>
          </w:tcPr>
          <w:p w14:paraId="03ECB5DC" w14:textId="77777777" w:rsidR="004C0EC2" w:rsidRPr="00CF6DF6" w:rsidRDefault="004C0EC2" w:rsidP="00292A98">
            <w:pPr>
              <w:numPr>
                <w:ilvl w:val="0"/>
                <w:numId w:val="4"/>
              </w:numPr>
              <w:rPr>
                <w:rFonts w:ascii="Calibri Light" w:hAnsi="Calibri Light" w:cs="Calibri Light"/>
              </w:rPr>
            </w:pPr>
            <w:r w:rsidRPr="00CF6DF6">
              <w:rPr>
                <w:rFonts w:ascii="Calibri Light" w:hAnsi="Calibri Light" w:cs="Calibri Light"/>
                <w:b/>
              </w:rPr>
              <w:t>LOOK FOR</w:t>
            </w:r>
            <w:proofErr w:type="gramStart"/>
            <w:r w:rsidRPr="00CF6DF6">
              <w:rPr>
                <w:rFonts w:ascii="Calibri Light" w:hAnsi="Calibri Light" w:cs="Calibri Light"/>
              </w:rPr>
              <w:t>:  Options</w:t>
            </w:r>
            <w:proofErr w:type="gramEnd"/>
            <w:r w:rsidRPr="00CF6DF6">
              <w:rPr>
                <w:rFonts w:ascii="Calibri Light" w:hAnsi="Calibri Light" w:cs="Calibri Light"/>
              </w:rPr>
              <w:t xml:space="preserve"> are available for students to use their tickets (e.g., weekly raffle or trade</w:t>
            </w:r>
            <w:r w:rsidR="00292A98" w:rsidRPr="00CF6DF6">
              <w:rPr>
                <w:rFonts w:ascii="Calibri Light" w:hAnsi="Calibri Light" w:cs="Calibri Light"/>
              </w:rPr>
              <w:t>-</w:t>
            </w:r>
            <w:r w:rsidRPr="00CF6DF6">
              <w:rPr>
                <w:rFonts w:ascii="Calibri Light" w:hAnsi="Calibri Light" w:cs="Calibri Light"/>
              </w:rPr>
              <w:t>in system).</w:t>
            </w:r>
          </w:p>
        </w:tc>
        <w:tc>
          <w:tcPr>
            <w:tcW w:w="3600" w:type="dxa"/>
          </w:tcPr>
          <w:p w14:paraId="2B096FF5" w14:textId="77777777" w:rsidR="004C0EC2" w:rsidRPr="00CF6DF6" w:rsidRDefault="00F71C03" w:rsidP="00292A98">
            <w:pPr>
              <w:spacing w:after="0" w:line="240" w:lineRule="auto"/>
              <w:jc w:val="center"/>
              <w:rPr>
                <w:rFonts w:ascii="Calibri Light" w:hAnsi="Calibri Light" w:cs="Calibri Light"/>
              </w:rPr>
            </w:pPr>
            <w:r w:rsidRPr="00CF6DF6">
              <w:rPr>
                <w:rFonts w:ascii="Calibri Light" w:hAnsi="Calibri Light" w:cs="Calibri Light"/>
                <w:b/>
              </w:rPr>
              <w:t>In Place</w:t>
            </w:r>
            <w:r w:rsidRPr="00CF6DF6">
              <w:rPr>
                <w:rFonts w:ascii="Calibri Light" w:hAnsi="Calibri Light" w:cs="Calibri Light"/>
              </w:rPr>
              <w:t xml:space="preserve">: </w:t>
            </w:r>
            <w:r w:rsidR="004C0EC2" w:rsidRPr="00CF6DF6">
              <w:rPr>
                <w:rFonts w:ascii="Calibri Light" w:hAnsi="Calibri Light" w:cs="Calibri Light"/>
              </w:rPr>
              <w:t>Student recognition ticket raffles / trade</w:t>
            </w:r>
            <w:r w:rsidR="00292A98" w:rsidRPr="00CF6DF6">
              <w:rPr>
                <w:rFonts w:ascii="Calibri Light" w:hAnsi="Calibri Light" w:cs="Calibri Light"/>
              </w:rPr>
              <w:t>-</w:t>
            </w:r>
            <w:r w:rsidR="004C0EC2" w:rsidRPr="00CF6DF6">
              <w:rPr>
                <w:rFonts w:ascii="Calibri Light" w:hAnsi="Calibri Light" w:cs="Calibri Light"/>
              </w:rPr>
              <w:t>in system occurs as scheduled.</w:t>
            </w:r>
          </w:p>
        </w:tc>
        <w:tc>
          <w:tcPr>
            <w:tcW w:w="3600" w:type="dxa"/>
          </w:tcPr>
          <w:p w14:paraId="2418E096" w14:textId="77777777" w:rsidR="004C0EC2" w:rsidRPr="00CF6DF6" w:rsidRDefault="00F71C03" w:rsidP="00EC6538">
            <w:pPr>
              <w:spacing w:after="0" w:line="240" w:lineRule="auto"/>
              <w:jc w:val="center"/>
              <w:rPr>
                <w:rFonts w:ascii="Calibri Light" w:hAnsi="Calibri Light" w:cs="Calibri Light"/>
              </w:rPr>
            </w:pPr>
            <w:r w:rsidRPr="00CF6DF6">
              <w:rPr>
                <w:rFonts w:ascii="Calibri Light" w:hAnsi="Calibri Light" w:cs="Calibri Light"/>
                <w:b/>
              </w:rPr>
              <w:t>Partially in Place</w:t>
            </w:r>
            <w:r w:rsidRPr="00CF6DF6">
              <w:rPr>
                <w:rFonts w:ascii="Calibri Light" w:hAnsi="Calibri Light" w:cs="Calibri Light"/>
              </w:rPr>
              <w:t xml:space="preserve">: </w:t>
            </w:r>
            <w:r w:rsidR="004C0EC2" w:rsidRPr="00CF6DF6">
              <w:rPr>
                <w:rFonts w:ascii="Calibri Light" w:hAnsi="Calibri Light" w:cs="Calibri Light"/>
              </w:rPr>
              <w:t>Student recognition ticket raffles (or trade</w:t>
            </w:r>
            <w:r w:rsidR="00292A98" w:rsidRPr="00CF6DF6">
              <w:rPr>
                <w:rFonts w:ascii="Calibri Light" w:hAnsi="Calibri Light" w:cs="Calibri Light"/>
              </w:rPr>
              <w:t>-</w:t>
            </w:r>
            <w:r w:rsidR="004C0EC2" w:rsidRPr="00CF6DF6">
              <w:rPr>
                <w:rFonts w:ascii="Calibri Light" w:hAnsi="Calibri Light" w:cs="Calibri Light"/>
              </w:rPr>
              <w:t>in opportunities) are inconsistently held (we miss weeks).</w:t>
            </w:r>
          </w:p>
          <w:p w14:paraId="696C9CC4" w14:textId="77777777" w:rsidR="004C0EC2" w:rsidRPr="00CF6DF6" w:rsidRDefault="004C0EC2" w:rsidP="00EC6538">
            <w:pPr>
              <w:spacing w:after="0" w:line="240" w:lineRule="auto"/>
              <w:jc w:val="center"/>
              <w:rPr>
                <w:rFonts w:ascii="Calibri Light" w:hAnsi="Calibri Light" w:cs="Calibri Light"/>
              </w:rPr>
            </w:pPr>
          </w:p>
        </w:tc>
        <w:tc>
          <w:tcPr>
            <w:tcW w:w="3600" w:type="dxa"/>
          </w:tcPr>
          <w:p w14:paraId="06C6EB3A" w14:textId="77777777" w:rsidR="004C0EC2" w:rsidRPr="00CF6DF6" w:rsidRDefault="00F71C03" w:rsidP="00292A98">
            <w:pPr>
              <w:spacing w:after="0" w:line="240" w:lineRule="auto"/>
              <w:jc w:val="center"/>
              <w:rPr>
                <w:rFonts w:ascii="Calibri Light" w:hAnsi="Calibri Light" w:cs="Calibri Light"/>
              </w:rPr>
            </w:pPr>
            <w:r w:rsidRPr="00CF6DF6">
              <w:rPr>
                <w:rFonts w:ascii="Calibri Light" w:hAnsi="Calibri Light" w:cs="Calibri Light"/>
                <w:b/>
              </w:rPr>
              <w:t>Not in Place</w:t>
            </w:r>
            <w:r w:rsidRPr="00CF6DF6">
              <w:rPr>
                <w:rFonts w:ascii="Calibri Light" w:hAnsi="Calibri Light" w:cs="Calibri Light"/>
              </w:rPr>
              <w:t xml:space="preserve">: </w:t>
            </w:r>
            <w:r w:rsidR="004C0EC2" w:rsidRPr="00CF6DF6">
              <w:rPr>
                <w:rFonts w:ascii="Calibri Light" w:hAnsi="Calibri Light" w:cs="Calibri Light"/>
              </w:rPr>
              <w:t>We have not held any student recognition system raffles (or trade</w:t>
            </w:r>
            <w:r w:rsidR="00292A98" w:rsidRPr="00CF6DF6">
              <w:rPr>
                <w:rFonts w:ascii="Calibri Light" w:hAnsi="Calibri Light" w:cs="Calibri Light"/>
              </w:rPr>
              <w:t>-</w:t>
            </w:r>
            <w:r w:rsidR="004C0EC2" w:rsidRPr="00CF6DF6">
              <w:rPr>
                <w:rFonts w:ascii="Calibri Light" w:hAnsi="Calibri Light" w:cs="Calibri Light"/>
              </w:rPr>
              <w:t>in opportunities).</w:t>
            </w:r>
          </w:p>
        </w:tc>
      </w:tr>
      <w:tr w:rsidR="000F2A39" w:rsidRPr="00CF6DF6" w14:paraId="1E812588" w14:textId="77777777" w:rsidTr="00EC6538">
        <w:tc>
          <w:tcPr>
            <w:tcW w:w="3780" w:type="dxa"/>
          </w:tcPr>
          <w:p w14:paraId="22FC318F" w14:textId="77777777" w:rsidR="004C0EC2" w:rsidRPr="00CF6DF6" w:rsidRDefault="004C0EC2" w:rsidP="004909E6">
            <w:pPr>
              <w:numPr>
                <w:ilvl w:val="0"/>
                <w:numId w:val="4"/>
              </w:numPr>
              <w:rPr>
                <w:rFonts w:ascii="Calibri Light" w:hAnsi="Calibri Light" w:cs="Calibri Light"/>
              </w:rPr>
            </w:pPr>
            <w:r w:rsidRPr="00CF6DF6">
              <w:rPr>
                <w:rFonts w:ascii="Calibri Light" w:hAnsi="Calibri Light" w:cs="Calibri Light"/>
                <w:b/>
              </w:rPr>
              <w:t>LOOK FOR</w:t>
            </w:r>
            <w:proofErr w:type="gramStart"/>
            <w:r w:rsidRPr="00CF6DF6">
              <w:rPr>
                <w:rFonts w:ascii="Calibri Light" w:hAnsi="Calibri Light" w:cs="Calibri Light"/>
              </w:rPr>
              <w:t>:  An</w:t>
            </w:r>
            <w:proofErr w:type="gramEnd"/>
            <w:r w:rsidRPr="00CF6DF6">
              <w:rPr>
                <w:rFonts w:ascii="Calibri Light" w:hAnsi="Calibri Light" w:cs="Calibri Light"/>
              </w:rPr>
              <w:t xml:space="preserve"> accumulation of tickets in grade</w:t>
            </w:r>
            <w:r w:rsidR="00292A98" w:rsidRPr="00CF6DF6">
              <w:rPr>
                <w:rFonts w:ascii="Calibri Light" w:hAnsi="Calibri Light" w:cs="Calibri Light"/>
              </w:rPr>
              <w:t>-</w:t>
            </w:r>
            <w:r w:rsidRPr="00CF6DF6">
              <w:rPr>
                <w:rFonts w:ascii="Calibri Light" w:hAnsi="Calibri Light" w:cs="Calibri Light"/>
              </w:rPr>
              <w:t>level bins</w:t>
            </w:r>
          </w:p>
          <w:p w14:paraId="4005F099" w14:textId="77777777" w:rsidR="004C0EC2" w:rsidRPr="00CF6DF6" w:rsidRDefault="004C0EC2" w:rsidP="004C0EC2">
            <w:pPr>
              <w:rPr>
                <w:rFonts w:ascii="Calibri Light" w:hAnsi="Calibri Light" w:cs="Calibri Light"/>
                <w:b/>
              </w:rPr>
            </w:pPr>
          </w:p>
          <w:p w14:paraId="3EEBF985" w14:textId="77777777" w:rsidR="00C01C18" w:rsidRPr="00CF6DF6" w:rsidRDefault="00C01C18" w:rsidP="004C0EC2">
            <w:pPr>
              <w:rPr>
                <w:rFonts w:ascii="Calibri Light" w:hAnsi="Calibri Light" w:cs="Calibri Light"/>
                <w:b/>
              </w:rPr>
            </w:pPr>
          </w:p>
        </w:tc>
        <w:tc>
          <w:tcPr>
            <w:tcW w:w="3600" w:type="dxa"/>
          </w:tcPr>
          <w:p w14:paraId="7DD03848" w14:textId="77777777" w:rsidR="004C0EC2" w:rsidRPr="00CF6DF6" w:rsidRDefault="00F71C03" w:rsidP="00EC6538">
            <w:pPr>
              <w:spacing w:after="0" w:line="240" w:lineRule="auto"/>
              <w:jc w:val="center"/>
              <w:rPr>
                <w:rFonts w:ascii="Calibri Light" w:hAnsi="Calibri Light" w:cs="Calibri Light"/>
              </w:rPr>
            </w:pPr>
            <w:r w:rsidRPr="00CF6DF6">
              <w:rPr>
                <w:rFonts w:ascii="Calibri Light" w:hAnsi="Calibri Light" w:cs="Calibri Light"/>
                <w:b/>
              </w:rPr>
              <w:t>In Place</w:t>
            </w:r>
            <w:r w:rsidRPr="00CF6DF6">
              <w:rPr>
                <w:rFonts w:ascii="Calibri Light" w:hAnsi="Calibri Light" w:cs="Calibri Light"/>
              </w:rPr>
              <w:t xml:space="preserve">: </w:t>
            </w:r>
            <w:r w:rsidR="004C0EC2" w:rsidRPr="00CF6DF6">
              <w:rPr>
                <w:rFonts w:ascii="Calibri Light" w:hAnsi="Calibri Light" w:cs="Calibri Light"/>
              </w:rPr>
              <w:t xml:space="preserve">The bins for each grade / team are more than ¾ full </w:t>
            </w:r>
            <w:proofErr w:type="gramStart"/>
            <w:r w:rsidR="004C0EC2" w:rsidRPr="00CF6DF6">
              <w:rPr>
                <w:rFonts w:ascii="Calibri Light" w:hAnsi="Calibri Light" w:cs="Calibri Light"/>
              </w:rPr>
              <w:t>with</w:t>
            </w:r>
            <w:proofErr w:type="gramEnd"/>
            <w:r w:rsidR="004C0EC2" w:rsidRPr="00CF6DF6">
              <w:rPr>
                <w:rFonts w:ascii="Calibri Light" w:hAnsi="Calibri Light" w:cs="Calibri Light"/>
              </w:rPr>
              <w:t xml:space="preserve"> tickets at the end of the week.</w:t>
            </w:r>
          </w:p>
          <w:p w14:paraId="380C219C" w14:textId="77777777" w:rsidR="004C0EC2" w:rsidRPr="00CF6DF6" w:rsidRDefault="004C0EC2" w:rsidP="00EC6538">
            <w:pPr>
              <w:spacing w:after="0" w:line="240" w:lineRule="auto"/>
              <w:rPr>
                <w:rFonts w:ascii="Calibri Light" w:hAnsi="Calibri Light" w:cs="Calibri Light"/>
              </w:rPr>
            </w:pPr>
          </w:p>
          <w:p w14:paraId="44723676" w14:textId="77777777" w:rsidR="004C0EC2" w:rsidRPr="00CF6DF6" w:rsidRDefault="004C0EC2" w:rsidP="00EC6538">
            <w:pPr>
              <w:spacing w:after="0" w:line="240" w:lineRule="auto"/>
              <w:rPr>
                <w:rFonts w:ascii="Calibri Light" w:hAnsi="Calibri Light" w:cs="Calibri Light"/>
              </w:rPr>
            </w:pPr>
            <w:r w:rsidRPr="00CF6DF6">
              <w:rPr>
                <w:rFonts w:ascii="Calibri Light" w:hAnsi="Calibri Light" w:cs="Calibri Light"/>
              </w:rPr>
              <w:t>Grades / teams with bins full:</w:t>
            </w:r>
          </w:p>
          <w:p w14:paraId="6CA03012" w14:textId="77777777" w:rsidR="004C0EC2" w:rsidRPr="00CF6DF6" w:rsidRDefault="004C0EC2" w:rsidP="00EC6538">
            <w:pPr>
              <w:spacing w:after="0" w:line="240" w:lineRule="auto"/>
              <w:rPr>
                <w:rFonts w:ascii="Calibri Light" w:hAnsi="Calibri Light" w:cs="Calibri Light"/>
              </w:rPr>
            </w:pPr>
          </w:p>
          <w:p w14:paraId="58610F42" w14:textId="77777777" w:rsidR="004C0EC2" w:rsidRPr="00CF6DF6" w:rsidRDefault="004C0EC2" w:rsidP="00EC6538">
            <w:pPr>
              <w:spacing w:after="0" w:line="240" w:lineRule="auto"/>
              <w:rPr>
                <w:rFonts w:ascii="Calibri Light" w:hAnsi="Calibri Light" w:cs="Calibri Light"/>
              </w:rPr>
            </w:pPr>
          </w:p>
        </w:tc>
        <w:tc>
          <w:tcPr>
            <w:tcW w:w="3600" w:type="dxa"/>
          </w:tcPr>
          <w:p w14:paraId="1E934666" w14:textId="77777777" w:rsidR="004C0EC2" w:rsidRPr="00CF6DF6" w:rsidRDefault="00F71C03" w:rsidP="00EC6538">
            <w:pPr>
              <w:spacing w:after="0" w:line="240" w:lineRule="auto"/>
              <w:jc w:val="center"/>
              <w:rPr>
                <w:rFonts w:ascii="Calibri Light" w:hAnsi="Calibri Light" w:cs="Calibri Light"/>
              </w:rPr>
            </w:pPr>
            <w:r w:rsidRPr="00CF6DF6">
              <w:rPr>
                <w:rFonts w:ascii="Calibri Light" w:hAnsi="Calibri Light" w:cs="Calibri Light"/>
                <w:b/>
              </w:rPr>
              <w:t>Partially in Place</w:t>
            </w:r>
            <w:r w:rsidRPr="00CF6DF6">
              <w:rPr>
                <w:rFonts w:ascii="Calibri Light" w:hAnsi="Calibri Light" w:cs="Calibri Light"/>
              </w:rPr>
              <w:t xml:space="preserve">: </w:t>
            </w:r>
            <w:r w:rsidR="004C0EC2" w:rsidRPr="00CF6DF6">
              <w:rPr>
                <w:rFonts w:ascii="Calibri Light" w:hAnsi="Calibri Light" w:cs="Calibri Light"/>
              </w:rPr>
              <w:t xml:space="preserve">Some grades / teams are between ½ and </w:t>
            </w:r>
            <w:r w:rsidR="007F64B8" w:rsidRPr="00CF6DF6">
              <w:rPr>
                <w:rFonts w:ascii="Calibri Light" w:hAnsi="Calibri Light" w:cs="Calibri Light"/>
              </w:rPr>
              <w:t>¾ full</w:t>
            </w:r>
            <w:r w:rsidR="004C0EC2" w:rsidRPr="00CF6DF6">
              <w:rPr>
                <w:rFonts w:ascii="Calibri Light" w:hAnsi="Calibri Light" w:cs="Calibri Light"/>
              </w:rPr>
              <w:t xml:space="preserve"> </w:t>
            </w:r>
            <w:proofErr w:type="gramStart"/>
            <w:r w:rsidR="004C0EC2" w:rsidRPr="00CF6DF6">
              <w:rPr>
                <w:rFonts w:ascii="Calibri Light" w:hAnsi="Calibri Light" w:cs="Calibri Light"/>
              </w:rPr>
              <w:t>with</w:t>
            </w:r>
            <w:proofErr w:type="gramEnd"/>
            <w:r w:rsidR="004C0EC2" w:rsidRPr="00CF6DF6">
              <w:rPr>
                <w:rFonts w:ascii="Calibri Light" w:hAnsi="Calibri Light" w:cs="Calibri Light"/>
              </w:rPr>
              <w:t xml:space="preserve"> tickets at the end of the week.</w:t>
            </w:r>
          </w:p>
          <w:p w14:paraId="13006E5B" w14:textId="77777777" w:rsidR="004C0EC2" w:rsidRPr="00CF6DF6" w:rsidRDefault="004C0EC2" w:rsidP="00EC6538">
            <w:pPr>
              <w:spacing w:after="0" w:line="240" w:lineRule="auto"/>
              <w:rPr>
                <w:rFonts w:ascii="Calibri Light" w:hAnsi="Calibri Light" w:cs="Calibri Light"/>
              </w:rPr>
            </w:pPr>
          </w:p>
          <w:p w14:paraId="12964E7C" w14:textId="77777777" w:rsidR="004C0EC2" w:rsidRPr="00CF6DF6" w:rsidRDefault="004C0EC2" w:rsidP="00EC6538">
            <w:pPr>
              <w:spacing w:after="0" w:line="240" w:lineRule="auto"/>
              <w:rPr>
                <w:rFonts w:ascii="Calibri Light" w:hAnsi="Calibri Light" w:cs="Calibri Light"/>
              </w:rPr>
            </w:pPr>
            <w:r w:rsidRPr="00CF6DF6">
              <w:rPr>
                <w:rFonts w:ascii="Calibri Light" w:hAnsi="Calibri Light" w:cs="Calibri Light"/>
              </w:rPr>
              <w:t>Grades / teams with ½ to ¾ full:</w:t>
            </w:r>
          </w:p>
        </w:tc>
        <w:tc>
          <w:tcPr>
            <w:tcW w:w="3600" w:type="dxa"/>
          </w:tcPr>
          <w:p w14:paraId="2B4DB215" w14:textId="77777777" w:rsidR="004C0EC2" w:rsidRPr="00CF6DF6" w:rsidRDefault="00F71C03" w:rsidP="00EC6538">
            <w:pPr>
              <w:spacing w:after="0" w:line="240" w:lineRule="auto"/>
              <w:jc w:val="center"/>
              <w:rPr>
                <w:rFonts w:ascii="Calibri Light" w:hAnsi="Calibri Light" w:cs="Calibri Light"/>
              </w:rPr>
            </w:pPr>
            <w:r w:rsidRPr="00CF6DF6">
              <w:rPr>
                <w:rFonts w:ascii="Calibri Light" w:hAnsi="Calibri Light" w:cs="Calibri Light"/>
                <w:b/>
              </w:rPr>
              <w:t>Not in Place</w:t>
            </w:r>
            <w:r w:rsidRPr="00CF6DF6">
              <w:rPr>
                <w:rFonts w:ascii="Calibri Light" w:hAnsi="Calibri Light" w:cs="Calibri Light"/>
              </w:rPr>
              <w:t xml:space="preserve">: </w:t>
            </w:r>
            <w:r w:rsidR="004C0EC2" w:rsidRPr="00CF6DF6">
              <w:rPr>
                <w:rFonts w:ascii="Calibri Light" w:hAnsi="Calibri Light" w:cs="Calibri Light"/>
              </w:rPr>
              <w:t xml:space="preserve">All (or most) grades / teams are less than 1/2 full </w:t>
            </w:r>
            <w:proofErr w:type="gramStart"/>
            <w:r w:rsidR="004C0EC2" w:rsidRPr="00CF6DF6">
              <w:rPr>
                <w:rFonts w:ascii="Calibri Light" w:hAnsi="Calibri Light" w:cs="Calibri Light"/>
              </w:rPr>
              <w:t>with</w:t>
            </w:r>
            <w:proofErr w:type="gramEnd"/>
            <w:r w:rsidR="004C0EC2" w:rsidRPr="00CF6DF6">
              <w:rPr>
                <w:rFonts w:ascii="Calibri Light" w:hAnsi="Calibri Light" w:cs="Calibri Light"/>
              </w:rPr>
              <w:t xml:space="preserve"> tickets at the end of the week.</w:t>
            </w:r>
          </w:p>
          <w:p w14:paraId="5EB58A99" w14:textId="77777777" w:rsidR="004C0EC2" w:rsidRPr="00CF6DF6" w:rsidRDefault="004C0EC2" w:rsidP="00EC6538">
            <w:pPr>
              <w:spacing w:after="0" w:line="240" w:lineRule="auto"/>
              <w:rPr>
                <w:rFonts w:ascii="Calibri Light" w:hAnsi="Calibri Light" w:cs="Calibri Light"/>
              </w:rPr>
            </w:pPr>
          </w:p>
          <w:p w14:paraId="7592E78B" w14:textId="77777777" w:rsidR="004C0EC2" w:rsidRPr="00CF6DF6" w:rsidRDefault="004C0EC2" w:rsidP="00EC6538">
            <w:pPr>
              <w:spacing w:after="0" w:line="240" w:lineRule="auto"/>
              <w:rPr>
                <w:rFonts w:ascii="Calibri Light" w:hAnsi="Calibri Light" w:cs="Calibri Light"/>
              </w:rPr>
            </w:pPr>
            <w:r w:rsidRPr="00CF6DF6">
              <w:rPr>
                <w:rFonts w:ascii="Calibri Light" w:hAnsi="Calibri Light" w:cs="Calibri Light"/>
              </w:rPr>
              <w:t>Grades / teams less than ½ full:</w:t>
            </w:r>
          </w:p>
          <w:p w14:paraId="1FC9C924" w14:textId="77777777" w:rsidR="004C0EC2" w:rsidRPr="00CF6DF6" w:rsidRDefault="004C0EC2" w:rsidP="00EC6538">
            <w:pPr>
              <w:spacing w:after="0" w:line="240" w:lineRule="auto"/>
              <w:rPr>
                <w:rFonts w:ascii="Calibri Light" w:hAnsi="Calibri Light" w:cs="Calibri Light"/>
              </w:rPr>
            </w:pPr>
          </w:p>
          <w:p w14:paraId="1B36377B" w14:textId="77777777" w:rsidR="00F63664" w:rsidRPr="00CF6DF6" w:rsidRDefault="00F63664" w:rsidP="00EC6538">
            <w:pPr>
              <w:spacing w:after="0" w:line="240" w:lineRule="auto"/>
              <w:rPr>
                <w:rFonts w:ascii="Calibri Light" w:hAnsi="Calibri Light" w:cs="Calibri Light"/>
              </w:rPr>
            </w:pPr>
          </w:p>
          <w:p w14:paraId="09FB3584" w14:textId="77777777" w:rsidR="00F63664" w:rsidRPr="00CF6DF6" w:rsidRDefault="00F63664" w:rsidP="00EC6538">
            <w:pPr>
              <w:spacing w:after="0" w:line="240" w:lineRule="auto"/>
              <w:rPr>
                <w:rFonts w:ascii="Calibri Light" w:hAnsi="Calibri Light" w:cs="Calibri Light"/>
              </w:rPr>
            </w:pPr>
          </w:p>
          <w:p w14:paraId="0540B58A" w14:textId="77777777" w:rsidR="004C0EC2" w:rsidRPr="00CF6DF6" w:rsidRDefault="004C0EC2" w:rsidP="00EC6538">
            <w:pPr>
              <w:spacing w:after="0" w:line="240" w:lineRule="auto"/>
              <w:rPr>
                <w:rFonts w:ascii="Calibri Light" w:hAnsi="Calibri Light" w:cs="Calibri Light"/>
              </w:rPr>
            </w:pPr>
          </w:p>
        </w:tc>
      </w:tr>
      <w:tr w:rsidR="00F63664" w:rsidRPr="00CF6DF6" w14:paraId="1DC36F82" w14:textId="77777777" w:rsidTr="00EC6538">
        <w:tc>
          <w:tcPr>
            <w:tcW w:w="3780" w:type="dxa"/>
          </w:tcPr>
          <w:p w14:paraId="5B89A74C" w14:textId="77777777" w:rsidR="00F63664" w:rsidRPr="00CF6DF6" w:rsidRDefault="00F63664" w:rsidP="00F63664">
            <w:pPr>
              <w:pStyle w:val="ListParagraph"/>
              <w:numPr>
                <w:ilvl w:val="0"/>
                <w:numId w:val="9"/>
              </w:numPr>
              <w:rPr>
                <w:rFonts w:ascii="Calibri Light" w:hAnsi="Calibri Light" w:cs="Calibri Light"/>
              </w:rPr>
            </w:pPr>
            <w:r w:rsidRPr="00CF6DF6">
              <w:rPr>
                <w:rFonts w:ascii="Calibri Light" w:hAnsi="Calibri Light" w:cs="Calibri Light"/>
                <w:b/>
              </w:rPr>
              <w:t>ASK students</w:t>
            </w:r>
            <w:r w:rsidRPr="00CF6DF6">
              <w:rPr>
                <w:rFonts w:ascii="Calibri Light" w:hAnsi="Calibri Light" w:cs="Calibri Light"/>
              </w:rPr>
              <w:t xml:space="preserve"> when </w:t>
            </w:r>
            <w:proofErr w:type="gramStart"/>
            <w:r w:rsidRPr="00CF6DF6">
              <w:rPr>
                <w:rFonts w:ascii="Calibri Light" w:hAnsi="Calibri Light" w:cs="Calibri Light"/>
              </w:rPr>
              <w:t>was the last time</w:t>
            </w:r>
            <w:proofErr w:type="gramEnd"/>
            <w:r w:rsidRPr="00CF6DF6">
              <w:rPr>
                <w:rFonts w:ascii="Calibri Light" w:hAnsi="Calibri Light" w:cs="Calibri Light"/>
              </w:rPr>
              <w:t xml:space="preserve"> they received a ticket, why and from whom</w:t>
            </w:r>
          </w:p>
          <w:p w14:paraId="4AE40718" w14:textId="77777777" w:rsidR="00F63664" w:rsidRPr="00CF6DF6" w:rsidRDefault="00F63664" w:rsidP="00596C10">
            <w:pPr>
              <w:rPr>
                <w:rFonts w:ascii="Calibri Light" w:hAnsi="Calibri Light" w:cs="Calibri Light"/>
                <w:b/>
              </w:rPr>
            </w:pPr>
          </w:p>
        </w:tc>
        <w:tc>
          <w:tcPr>
            <w:tcW w:w="3600" w:type="dxa"/>
          </w:tcPr>
          <w:p w14:paraId="28F1008E" w14:textId="77777777" w:rsidR="00F63664" w:rsidRPr="00CF6DF6" w:rsidRDefault="00F63664" w:rsidP="00596C10">
            <w:pPr>
              <w:jc w:val="center"/>
              <w:rPr>
                <w:rFonts w:ascii="Calibri Light" w:hAnsi="Calibri Light" w:cs="Calibri Light"/>
              </w:rPr>
            </w:pPr>
            <w:r w:rsidRPr="00CF6DF6">
              <w:rPr>
                <w:rFonts w:ascii="Calibri Light" w:hAnsi="Calibri Light" w:cs="Calibri Light"/>
                <w:b/>
              </w:rPr>
              <w:t>In Place</w:t>
            </w:r>
            <w:r w:rsidRPr="00CF6DF6">
              <w:rPr>
                <w:rFonts w:ascii="Calibri Light" w:hAnsi="Calibri Light" w:cs="Calibri Light"/>
              </w:rPr>
              <w:t>: A sample of 10 students across grades and classes can provide an example that occurred in the last 2 weeks.</w:t>
            </w:r>
          </w:p>
        </w:tc>
        <w:tc>
          <w:tcPr>
            <w:tcW w:w="3600" w:type="dxa"/>
          </w:tcPr>
          <w:p w14:paraId="40AF2373" w14:textId="77777777" w:rsidR="00F63664" w:rsidRPr="00CF6DF6" w:rsidRDefault="00F63664" w:rsidP="00596C10">
            <w:pPr>
              <w:jc w:val="center"/>
              <w:rPr>
                <w:rFonts w:ascii="Calibri Light" w:hAnsi="Calibri Light" w:cs="Calibri Light"/>
              </w:rPr>
            </w:pPr>
            <w:r w:rsidRPr="00CF6DF6">
              <w:rPr>
                <w:rFonts w:ascii="Calibri Light" w:hAnsi="Calibri Light" w:cs="Calibri Light"/>
                <w:b/>
              </w:rPr>
              <w:t>Partially in Place</w:t>
            </w:r>
            <w:proofErr w:type="gramStart"/>
            <w:r w:rsidRPr="00CF6DF6">
              <w:rPr>
                <w:rFonts w:ascii="Calibri Light" w:hAnsi="Calibri Light" w:cs="Calibri Light"/>
              </w:rPr>
              <w:t>:  Between</w:t>
            </w:r>
            <w:proofErr w:type="gramEnd"/>
            <w:r w:rsidRPr="00CF6DF6">
              <w:rPr>
                <w:rFonts w:ascii="Calibri Light" w:hAnsi="Calibri Light" w:cs="Calibri Light"/>
              </w:rPr>
              <w:t xml:space="preserve"> 5 and 8 students can provide an example of the last time they received a ticket.</w:t>
            </w:r>
          </w:p>
        </w:tc>
        <w:tc>
          <w:tcPr>
            <w:tcW w:w="3600" w:type="dxa"/>
          </w:tcPr>
          <w:p w14:paraId="19EFC0C8" w14:textId="77777777" w:rsidR="00F63664" w:rsidRPr="00CF6DF6" w:rsidRDefault="00F63664" w:rsidP="00596C10">
            <w:pPr>
              <w:jc w:val="center"/>
              <w:rPr>
                <w:rFonts w:ascii="Calibri Light" w:hAnsi="Calibri Light" w:cs="Calibri Light"/>
              </w:rPr>
            </w:pPr>
            <w:r w:rsidRPr="00CF6DF6">
              <w:rPr>
                <w:rFonts w:ascii="Calibri Light" w:hAnsi="Calibri Light" w:cs="Calibri Light"/>
                <w:b/>
              </w:rPr>
              <w:t>Not in Place</w:t>
            </w:r>
            <w:proofErr w:type="gramStart"/>
            <w:r w:rsidRPr="00CF6DF6">
              <w:rPr>
                <w:rFonts w:ascii="Calibri Light" w:hAnsi="Calibri Light" w:cs="Calibri Light"/>
              </w:rPr>
              <w:t>:  Four</w:t>
            </w:r>
            <w:proofErr w:type="gramEnd"/>
            <w:r w:rsidRPr="00CF6DF6">
              <w:rPr>
                <w:rFonts w:ascii="Calibri Light" w:hAnsi="Calibri Light" w:cs="Calibri Light"/>
              </w:rPr>
              <w:t xml:space="preserve"> or less students can provide an example of the last time they received a ticket.</w:t>
            </w:r>
          </w:p>
        </w:tc>
      </w:tr>
    </w:tbl>
    <w:p w14:paraId="1EB4740C" w14:textId="77777777" w:rsidR="00BD63EE" w:rsidRPr="00CF6DF6" w:rsidRDefault="00BD63EE">
      <w:pPr>
        <w:rPr>
          <w:rFonts w:ascii="Calibri Light" w:hAnsi="Calibri Light" w:cs="Calibri Light"/>
        </w:rPr>
      </w:pPr>
    </w:p>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600"/>
        <w:gridCol w:w="3600"/>
        <w:gridCol w:w="3600"/>
      </w:tblGrid>
      <w:tr w:rsidR="00C01C18" w:rsidRPr="00CF6DF6" w14:paraId="0E22D2A1" w14:textId="77777777" w:rsidTr="00EC6538">
        <w:tc>
          <w:tcPr>
            <w:tcW w:w="3780" w:type="dxa"/>
          </w:tcPr>
          <w:p w14:paraId="3FDBC25A" w14:textId="77777777" w:rsidR="00C01C18" w:rsidRPr="00CF6DF6" w:rsidRDefault="00C01C18" w:rsidP="00F63664">
            <w:pPr>
              <w:numPr>
                <w:ilvl w:val="0"/>
                <w:numId w:val="9"/>
              </w:numPr>
              <w:rPr>
                <w:rFonts w:ascii="Calibri Light" w:hAnsi="Calibri Light" w:cs="Calibri Light"/>
                <w:b/>
              </w:rPr>
            </w:pPr>
            <w:r w:rsidRPr="00CF6DF6">
              <w:rPr>
                <w:rFonts w:ascii="Calibri Light" w:hAnsi="Calibri Light" w:cs="Calibri Light"/>
                <w:b/>
              </w:rPr>
              <w:lastRenderedPageBreak/>
              <w:t xml:space="preserve">ASK staff </w:t>
            </w:r>
            <w:r w:rsidRPr="00CF6DF6">
              <w:rPr>
                <w:rFonts w:ascii="Calibri Light" w:hAnsi="Calibri Light" w:cs="Calibri Light"/>
              </w:rPr>
              <w:t xml:space="preserve">to </w:t>
            </w:r>
            <w:proofErr w:type="gramStart"/>
            <w:r w:rsidRPr="00CF6DF6">
              <w:rPr>
                <w:rFonts w:ascii="Calibri Light" w:hAnsi="Calibri Light" w:cs="Calibri Light"/>
              </w:rPr>
              <w:t>given</w:t>
            </w:r>
            <w:proofErr w:type="gramEnd"/>
            <w:r w:rsidRPr="00CF6DF6">
              <w:rPr>
                <w:rFonts w:ascii="Calibri Light" w:hAnsi="Calibri Light" w:cs="Calibri Light"/>
              </w:rPr>
              <w:t xml:space="preserve"> an example of the most frequent reason why they are giving out recognition tickets</w:t>
            </w:r>
          </w:p>
        </w:tc>
        <w:tc>
          <w:tcPr>
            <w:tcW w:w="3600" w:type="dxa"/>
          </w:tcPr>
          <w:p w14:paraId="6CBBC5D1" w14:textId="77777777" w:rsidR="00C01C18" w:rsidRPr="00CF6DF6" w:rsidRDefault="00F63664" w:rsidP="00EC6538">
            <w:pPr>
              <w:jc w:val="center"/>
              <w:rPr>
                <w:rFonts w:ascii="Calibri Light" w:hAnsi="Calibri Light" w:cs="Calibri Light"/>
              </w:rPr>
            </w:pPr>
            <w:r w:rsidRPr="00CF6DF6">
              <w:rPr>
                <w:rFonts w:ascii="Calibri Light" w:hAnsi="Calibri Light" w:cs="Calibri Light"/>
                <w:b/>
              </w:rPr>
              <w:t>In Place</w:t>
            </w:r>
            <w:r w:rsidRPr="00CF6DF6">
              <w:rPr>
                <w:rFonts w:ascii="Calibri Light" w:hAnsi="Calibri Light" w:cs="Calibri Light"/>
              </w:rPr>
              <w:t xml:space="preserve">: </w:t>
            </w:r>
            <w:r w:rsidR="00C01C18" w:rsidRPr="00CF6DF6">
              <w:rPr>
                <w:rFonts w:ascii="Calibri Light" w:hAnsi="Calibri Light" w:cs="Calibri Light"/>
              </w:rPr>
              <w:t>A sample of 10 staff members can provide an example of why they give out tickets.</w:t>
            </w:r>
          </w:p>
        </w:tc>
        <w:tc>
          <w:tcPr>
            <w:tcW w:w="3600" w:type="dxa"/>
          </w:tcPr>
          <w:p w14:paraId="7AA0E765" w14:textId="77777777" w:rsidR="00C01C18" w:rsidRPr="00CF6DF6" w:rsidRDefault="00F63664" w:rsidP="00EC6538">
            <w:pPr>
              <w:jc w:val="center"/>
              <w:rPr>
                <w:rFonts w:ascii="Calibri Light" w:hAnsi="Calibri Light" w:cs="Calibri Light"/>
              </w:rPr>
            </w:pPr>
            <w:r w:rsidRPr="00CF6DF6">
              <w:rPr>
                <w:rFonts w:ascii="Calibri Light" w:hAnsi="Calibri Light" w:cs="Calibri Light"/>
                <w:b/>
              </w:rPr>
              <w:t>Partially in Place</w:t>
            </w:r>
            <w:r w:rsidRPr="00CF6DF6">
              <w:rPr>
                <w:rFonts w:ascii="Calibri Light" w:hAnsi="Calibri Light" w:cs="Calibri Light"/>
              </w:rPr>
              <w:t xml:space="preserve">: </w:t>
            </w:r>
            <w:r w:rsidR="00C01C18" w:rsidRPr="00CF6DF6">
              <w:rPr>
                <w:rFonts w:ascii="Calibri Light" w:hAnsi="Calibri Light" w:cs="Calibri Light"/>
              </w:rPr>
              <w:t>Between 5 and 8 staff members can provide an example of why they give out tickets.</w:t>
            </w:r>
          </w:p>
        </w:tc>
        <w:tc>
          <w:tcPr>
            <w:tcW w:w="3600" w:type="dxa"/>
          </w:tcPr>
          <w:p w14:paraId="09DA134B" w14:textId="77777777" w:rsidR="00C01C18" w:rsidRPr="00CF6DF6" w:rsidRDefault="00F63664" w:rsidP="00EC6538">
            <w:pPr>
              <w:jc w:val="center"/>
              <w:rPr>
                <w:rFonts w:ascii="Calibri Light" w:hAnsi="Calibri Light" w:cs="Calibri Light"/>
              </w:rPr>
            </w:pPr>
            <w:r w:rsidRPr="00CF6DF6">
              <w:rPr>
                <w:rFonts w:ascii="Calibri Light" w:hAnsi="Calibri Light" w:cs="Calibri Light"/>
                <w:b/>
              </w:rPr>
              <w:t>Not in Place</w:t>
            </w:r>
            <w:r w:rsidRPr="00CF6DF6">
              <w:rPr>
                <w:rFonts w:ascii="Calibri Light" w:hAnsi="Calibri Light" w:cs="Calibri Light"/>
              </w:rPr>
              <w:t xml:space="preserve">: </w:t>
            </w:r>
            <w:r w:rsidR="002B3E0A" w:rsidRPr="00CF6DF6">
              <w:rPr>
                <w:rFonts w:ascii="Calibri Light" w:hAnsi="Calibri Light" w:cs="Calibri Light"/>
              </w:rPr>
              <w:t xml:space="preserve">4 (or less) </w:t>
            </w:r>
            <w:r w:rsidR="00C01C18" w:rsidRPr="00CF6DF6">
              <w:rPr>
                <w:rFonts w:ascii="Calibri Light" w:hAnsi="Calibri Light" w:cs="Calibri Light"/>
              </w:rPr>
              <w:t>staff members can provide an example of why they give out tickets.</w:t>
            </w:r>
          </w:p>
        </w:tc>
      </w:tr>
    </w:tbl>
    <w:p w14:paraId="434302CA" w14:textId="77777777" w:rsidR="004909E6" w:rsidRPr="00CF6DF6" w:rsidRDefault="004909E6">
      <w:pPr>
        <w:rPr>
          <w:rFonts w:ascii="Calibri Light" w:hAnsi="Calibri Light" w:cs="Calibri Light"/>
        </w:rPr>
      </w:pPr>
    </w:p>
    <w:p w14:paraId="7CCECB22" w14:textId="77777777" w:rsidR="00BD63EE" w:rsidRPr="00CF6DF6" w:rsidRDefault="00BD63EE">
      <w:pPr>
        <w:rPr>
          <w:rFonts w:ascii="Calibri Light" w:hAnsi="Calibri Light" w:cs="Calibri Light"/>
        </w:rPr>
      </w:pPr>
    </w:p>
    <w:p w14:paraId="2453C9B2" w14:textId="77777777" w:rsidR="00BD63EE" w:rsidRPr="00CF6DF6" w:rsidRDefault="00BD63EE">
      <w:pPr>
        <w:rPr>
          <w:rFonts w:ascii="Calibri Light" w:hAnsi="Calibri Light" w:cs="Calibri Light"/>
        </w:rPr>
      </w:pPr>
    </w:p>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600"/>
        <w:gridCol w:w="3600"/>
        <w:gridCol w:w="3600"/>
      </w:tblGrid>
      <w:tr w:rsidR="00994CE8" w:rsidRPr="00CF6DF6" w14:paraId="29E1DB56" w14:textId="77777777" w:rsidTr="00596C10">
        <w:tc>
          <w:tcPr>
            <w:tcW w:w="14580" w:type="dxa"/>
            <w:gridSpan w:val="4"/>
            <w:shd w:val="clear" w:color="auto" w:fill="BFBFBF"/>
          </w:tcPr>
          <w:p w14:paraId="3D6D6C55" w14:textId="77777777" w:rsidR="00994CE8" w:rsidRPr="00CF6DF6" w:rsidRDefault="00994CE8" w:rsidP="00F63664">
            <w:pPr>
              <w:numPr>
                <w:ilvl w:val="0"/>
                <w:numId w:val="3"/>
              </w:numPr>
              <w:spacing w:after="0" w:line="240" w:lineRule="auto"/>
              <w:rPr>
                <w:rFonts w:ascii="Calibri Light" w:hAnsi="Calibri Light" w:cs="Calibri Light"/>
                <w:b/>
              </w:rPr>
            </w:pPr>
            <w:r w:rsidRPr="00CF6DF6">
              <w:rPr>
                <w:rFonts w:ascii="Calibri Light" w:hAnsi="Calibri Light" w:cs="Calibri Light"/>
                <w:b/>
              </w:rPr>
              <w:t>Routines &amp; Procedures</w:t>
            </w:r>
            <w:proofErr w:type="gramStart"/>
            <w:r w:rsidRPr="00CF6DF6">
              <w:rPr>
                <w:rFonts w:ascii="Calibri Light" w:hAnsi="Calibri Light" w:cs="Calibri Light"/>
                <w:b/>
              </w:rPr>
              <w:t xml:space="preserve">:  </w:t>
            </w:r>
            <w:r w:rsidRPr="00CF6DF6">
              <w:rPr>
                <w:rFonts w:ascii="Calibri Light" w:hAnsi="Calibri Light" w:cs="Calibri Light"/>
              </w:rPr>
              <w:t>Routines</w:t>
            </w:r>
            <w:proofErr w:type="gramEnd"/>
            <w:r w:rsidRPr="00CF6DF6">
              <w:rPr>
                <w:rFonts w:ascii="Calibri Light" w:hAnsi="Calibri Light" w:cs="Calibri Light"/>
              </w:rPr>
              <w:t xml:space="preserve"> and procedures in non</w:t>
            </w:r>
            <w:r w:rsidR="002B3E0A" w:rsidRPr="00CF6DF6">
              <w:rPr>
                <w:rFonts w:ascii="Calibri Light" w:hAnsi="Calibri Light" w:cs="Calibri Light"/>
              </w:rPr>
              <w:t>-</w:t>
            </w:r>
            <w:r w:rsidRPr="00CF6DF6">
              <w:rPr>
                <w:rFonts w:ascii="Calibri Light" w:hAnsi="Calibri Light" w:cs="Calibri Light"/>
              </w:rPr>
              <w:t>classroom areas (e.g., hallway, dismissal, and cafeteria) occur in an orderly manner</w:t>
            </w:r>
            <w:r w:rsidR="002B3E0A" w:rsidRPr="00CF6DF6">
              <w:rPr>
                <w:rFonts w:ascii="Calibri Light" w:hAnsi="Calibri Light" w:cs="Calibri Light"/>
              </w:rPr>
              <w:t>,</w:t>
            </w:r>
            <w:r w:rsidRPr="00CF6DF6">
              <w:rPr>
                <w:rFonts w:ascii="Calibri Light" w:hAnsi="Calibri Light" w:cs="Calibri Light"/>
              </w:rPr>
              <w:t xml:space="preserve"> and staff in those settings consistently use established procedures.  </w:t>
            </w:r>
          </w:p>
        </w:tc>
      </w:tr>
      <w:tr w:rsidR="000F2A39" w:rsidRPr="00CF6DF6" w14:paraId="712B3796" w14:textId="77777777" w:rsidTr="00EC6538">
        <w:tc>
          <w:tcPr>
            <w:tcW w:w="3780" w:type="dxa"/>
          </w:tcPr>
          <w:p w14:paraId="58A83FA4" w14:textId="77777777" w:rsidR="007F64B8" w:rsidRPr="00CF6DF6" w:rsidRDefault="007F64B8" w:rsidP="008A1D0A">
            <w:pPr>
              <w:numPr>
                <w:ilvl w:val="0"/>
                <w:numId w:val="10"/>
              </w:numPr>
              <w:rPr>
                <w:rFonts w:ascii="Calibri Light" w:hAnsi="Calibri Light" w:cs="Calibri Light"/>
              </w:rPr>
            </w:pPr>
            <w:r w:rsidRPr="00CF6DF6">
              <w:rPr>
                <w:rFonts w:ascii="Calibri Light" w:hAnsi="Calibri Light" w:cs="Calibri Light"/>
                <w:b/>
              </w:rPr>
              <w:t>LOOK FOR</w:t>
            </w:r>
            <w:proofErr w:type="gramStart"/>
            <w:r w:rsidRPr="00CF6DF6">
              <w:rPr>
                <w:rFonts w:ascii="Calibri Light" w:hAnsi="Calibri Light" w:cs="Calibri Light"/>
              </w:rPr>
              <w:t>:  A</w:t>
            </w:r>
            <w:proofErr w:type="gramEnd"/>
            <w:r w:rsidRPr="00CF6DF6">
              <w:rPr>
                <w:rFonts w:ascii="Calibri Light" w:hAnsi="Calibri Light" w:cs="Calibri Light"/>
              </w:rPr>
              <w:t xml:space="preserve"> clear functional routine for arrival and dismissal into and out of the location</w:t>
            </w:r>
          </w:p>
        </w:tc>
        <w:tc>
          <w:tcPr>
            <w:tcW w:w="3600" w:type="dxa"/>
          </w:tcPr>
          <w:p w14:paraId="499E68C5" w14:textId="77777777" w:rsidR="007F64B8" w:rsidRPr="00CF6DF6" w:rsidRDefault="00911523" w:rsidP="00754D1D">
            <w:pPr>
              <w:spacing w:after="0" w:line="240" w:lineRule="auto"/>
              <w:jc w:val="center"/>
              <w:rPr>
                <w:rFonts w:ascii="Calibri Light" w:hAnsi="Calibri Light" w:cs="Calibri Light"/>
              </w:rPr>
            </w:pPr>
            <w:r w:rsidRPr="00CF6DF6">
              <w:rPr>
                <w:rFonts w:ascii="Calibri Light" w:hAnsi="Calibri Light" w:cs="Calibri Light"/>
                <w:b/>
              </w:rPr>
              <w:t>In Place</w:t>
            </w:r>
            <w:r w:rsidRPr="00CF6DF6">
              <w:rPr>
                <w:rFonts w:ascii="Calibri Light" w:hAnsi="Calibri Light" w:cs="Calibri Light"/>
              </w:rPr>
              <w:t>: T</w:t>
            </w:r>
            <w:r w:rsidR="00754D1D" w:rsidRPr="00CF6DF6">
              <w:rPr>
                <w:rFonts w:ascii="Calibri Light" w:hAnsi="Calibri Light" w:cs="Calibri Light"/>
              </w:rPr>
              <w:t xml:space="preserve">he routine procedures achieve the intended purpose in the time allotted.  </w:t>
            </w:r>
            <w:r w:rsidR="00027EE9" w:rsidRPr="00CF6DF6">
              <w:rPr>
                <w:rFonts w:ascii="Calibri Light" w:hAnsi="Calibri Light" w:cs="Calibri Light"/>
              </w:rPr>
              <w:t xml:space="preserve">The routine runs smoothly without delay, crowding, </w:t>
            </w:r>
            <w:r w:rsidR="00754D1D" w:rsidRPr="00CF6DF6">
              <w:rPr>
                <w:rFonts w:ascii="Calibri Light" w:hAnsi="Calibri Light" w:cs="Calibri Light"/>
              </w:rPr>
              <w:t xml:space="preserve">or </w:t>
            </w:r>
            <w:r w:rsidR="007E7DC1" w:rsidRPr="00CF6DF6">
              <w:rPr>
                <w:rFonts w:ascii="Calibri Light" w:hAnsi="Calibri Light" w:cs="Calibri Light"/>
              </w:rPr>
              <w:t>confusion.  Student and staff</w:t>
            </w:r>
            <w:r w:rsidR="00027EE9" w:rsidRPr="00CF6DF6">
              <w:rPr>
                <w:rFonts w:ascii="Calibri Light" w:hAnsi="Calibri Light" w:cs="Calibri Light"/>
              </w:rPr>
              <w:t xml:space="preserve"> behavior suggests they know what to do during the routine</w:t>
            </w:r>
            <w:r w:rsidR="00754D1D" w:rsidRPr="00CF6DF6">
              <w:rPr>
                <w:rFonts w:ascii="Calibri Light" w:hAnsi="Calibri Light" w:cs="Calibri Light"/>
              </w:rPr>
              <w:t xml:space="preserve">.  </w:t>
            </w:r>
          </w:p>
        </w:tc>
        <w:tc>
          <w:tcPr>
            <w:tcW w:w="3600" w:type="dxa"/>
          </w:tcPr>
          <w:p w14:paraId="5D262083" w14:textId="77777777" w:rsidR="007F64B8" w:rsidRPr="00CF6DF6" w:rsidRDefault="00911523" w:rsidP="00EC6538">
            <w:pPr>
              <w:spacing w:after="0" w:line="240" w:lineRule="auto"/>
              <w:jc w:val="center"/>
              <w:rPr>
                <w:rFonts w:ascii="Calibri Light" w:hAnsi="Calibri Light" w:cs="Calibri Light"/>
              </w:rPr>
            </w:pPr>
            <w:r w:rsidRPr="00CF6DF6">
              <w:rPr>
                <w:rFonts w:ascii="Calibri Light" w:hAnsi="Calibri Light" w:cs="Calibri Light"/>
                <w:b/>
              </w:rPr>
              <w:t>Partially in Place</w:t>
            </w:r>
            <w:r w:rsidRPr="00CF6DF6">
              <w:rPr>
                <w:rFonts w:ascii="Calibri Light" w:hAnsi="Calibri Light" w:cs="Calibri Light"/>
              </w:rPr>
              <w:t xml:space="preserve">: </w:t>
            </w:r>
            <w:r w:rsidR="007E7DC1" w:rsidRPr="00CF6DF6">
              <w:rPr>
                <w:rFonts w:ascii="Calibri Light" w:hAnsi="Calibri Light" w:cs="Calibri Light"/>
              </w:rPr>
              <w:t>The routine procedures are inconsistently effective.  Occurrences of delays, crowding, and confusion occur periodically.  Student and staff behavior suggest there are misunderstandings about what they are supposed to do</w:t>
            </w:r>
          </w:p>
        </w:tc>
        <w:tc>
          <w:tcPr>
            <w:tcW w:w="3600" w:type="dxa"/>
          </w:tcPr>
          <w:p w14:paraId="1ABA1E5B" w14:textId="77777777" w:rsidR="007F64B8" w:rsidRPr="00CF6DF6" w:rsidRDefault="00911523" w:rsidP="00EC6538">
            <w:pPr>
              <w:spacing w:after="0" w:line="240" w:lineRule="auto"/>
              <w:jc w:val="center"/>
              <w:rPr>
                <w:rFonts w:ascii="Calibri Light" w:hAnsi="Calibri Light" w:cs="Calibri Light"/>
              </w:rPr>
            </w:pPr>
            <w:r w:rsidRPr="00CF6DF6">
              <w:rPr>
                <w:rFonts w:ascii="Calibri Light" w:hAnsi="Calibri Light" w:cs="Calibri Light"/>
                <w:b/>
              </w:rPr>
              <w:t>Not in Place</w:t>
            </w:r>
            <w:r w:rsidRPr="00CF6DF6">
              <w:rPr>
                <w:rFonts w:ascii="Calibri Light" w:hAnsi="Calibri Light" w:cs="Calibri Light"/>
              </w:rPr>
              <w:t xml:space="preserve">: </w:t>
            </w:r>
            <w:r w:rsidR="00754D1D" w:rsidRPr="00CF6DF6">
              <w:rPr>
                <w:rFonts w:ascii="Calibri Light" w:hAnsi="Calibri Light" w:cs="Calibri Light"/>
              </w:rPr>
              <w:t xml:space="preserve">The routine procedures </w:t>
            </w:r>
            <w:r w:rsidR="007E7DC1" w:rsidRPr="00CF6DF6">
              <w:rPr>
                <w:rFonts w:ascii="Calibri Light" w:hAnsi="Calibri Light" w:cs="Calibri Light"/>
              </w:rPr>
              <w:t>are ineffective.  Delays or late endings are a regular occurrence.  The area is overcrowded or has points where too many students convene at one time.  Student and staff behavior suggests there are pervasive misunderstandings about what to do</w:t>
            </w:r>
          </w:p>
        </w:tc>
      </w:tr>
      <w:tr w:rsidR="000F2A39" w:rsidRPr="00CF6DF6" w14:paraId="26985C03" w14:textId="77777777" w:rsidTr="00EC6538">
        <w:tc>
          <w:tcPr>
            <w:tcW w:w="3780" w:type="dxa"/>
          </w:tcPr>
          <w:p w14:paraId="22006DFB" w14:textId="77777777" w:rsidR="007F64B8" w:rsidRPr="00CF6DF6" w:rsidRDefault="007F64B8" w:rsidP="008A1D0A">
            <w:pPr>
              <w:numPr>
                <w:ilvl w:val="0"/>
                <w:numId w:val="10"/>
              </w:numPr>
              <w:rPr>
                <w:rFonts w:ascii="Calibri Light" w:hAnsi="Calibri Light" w:cs="Calibri Light"/>
              </w:rPr>
            </w:pPr>
            <w:r w:rsidRPr="00CF6DF6">
              <w:rPr>
                <w:rFonts w:ascii="Calibri Light" w:hAnsi="Calibri Light" w:cs="Calibri Light"/>
                <w:b/>
              </w:rPr>
              <w:t>LOOK FOR</w:t>
            </w:r>
            <w:proofErr w:type="gramStart"/>
            <w:r w:rsidRPr="00CF6DF6">
              <w:rPr>
                <w:rFonts w:ascii="Calibri Light" w:hAnsi="Calibri Light" w:cs="Calibri Light"/>
              </w:rPr>
              <w:t>:  Student</w:t>
            </w:r>
            <w:proofErr w:type="gramEnd"/>
            <w:r w:rsidRPr="00CF6DF6">
              <w:rPr>
                <w:rFonts w:ascii="Calibri Light" w:hAnsi="Calibri Light" w:cs="Calibri Light"/>
              </w:rPr>
              <w:t xml:space="preserve"> movement within the routine is well orchestrated (e.g., students follow </w:t>
            </w:r>
            <w:r w:rsidR="002A4FDF" w:rsidRPr="00CF6DF6">
              <w:rPr>
                <w:rFonts w:ascii="Calibri Light" w:hAnsi="Calibri Light" w:cs="Calibri Light"/>
              </w:rPr>
              <w:t>the flow of traffic procedures)</w:t>
            </w:r>
          </w:p>
        </w:tc>
        <w:tc>
          <w:tcPr>
            <w:tcW w:w="3600" w:type="dxa"/>
          </w:tcPr>
          <w:p w14:paraId="0587ECA9" w14:textId="77777777" w:rsidR="007F64B8" w:rsidRPr="00CF6DF6" w:rsidRDefault="00911523" w:rsidP="00EC6538">
            <w:pPr>
              <w:spacing w:after="0" w:line="240" w:lineRule="auto"/>
              <w:jc w:val="center"/>
              <w:rPr>
                <w:rFonts w:ascii="Calibri Light" w:hAnsi="Calibri Light" w:cs="Calibri Light"/>
              </w:rPr>
            </w:pPr>
            <w:r w:rsidRPr="00CF6DF6">
              <w:rPr>
                <w:rFonts w:ascii="Calibri Light" w:hAnsi="Calibri Light" w:cs="Calibri Light"/>
                <w:b/>
              </w:rPr>
              <w:t>In Place</w:t>
            </w:r>
            <w:r w:rsidRPr="00CF6DF6">
              <w:rPr>
                <w:rFonts w:ascii="Calibri Light" w:hAnsi="Calibri Light" w:cs="Calibri Light"/>
              </w:rPr>
              <w:t xml:space="preserve">: </w:t>
            </w:r>
            <w:r w:rsidR="00754D1D" w:rsidRPr="00CF6DF6">
              <w:rPr>
                <w:rFonts w:ascii="Calibri Light" w:hAnsi="Calibri Light" w:cs="Calibri Light"/>
              </w:rPr>
              <w:t>The flow of student movement progresses in an orderly fashion.  The number of students</w:t>
            </w:r>
            <w:r w:rsidR="00BF5FCB" w:rsidRPr="00CF6DF6">
              <w:rPr>
                <w:rFonts w:ascii="Calibri Light" w:hAnsi="Calibri Light" w:cs="Calibri Light"/>
              </w:rPr>
              <w:t xml:space="preserve"> in</w:t>
            </w:r>
            <w:r w:rsidR="00754D1D" w:rsidRPr="00CF6DF6">
              <w:rPr>
                <w:rFonts w:ascii="Calibri Light" w:hAnsi="Calibri Light" w:cs="Calibri Light"/>
              </w:rPr>
              <w:t xml:space="preserve"> the area at one time is appropriate to the space</w:t>
            </w:r>
            <w:r w:rsidR="00FA4E5F" w:rsidRPr="00CF6DF6">
              <w:rPr>
                <w:rFonts w:ascii="Calibri Light" w:hAnsi="Calibri Light" w:cs="Calibri Light"/>
              </w:rPr>
              <w:t xml:space="preserve">. Students and staff can move safely and </w:t>
            </w:r>
            <w:proofErr w:type="gramStart"/>
            <w:r w:rsidR="00FA4E5F" w:rsidRPr="00CF6DF6">
              <w:rPr>
                <w:rFonts w:ascii="Calibri Light" w:hAnsi="Calibri Light" w:cs="Calibri Light"/>
              </w:rPr>
              <w:t>obstructed</w:t>
            </w:r>
            <w:proofErr w:type="gramEnd"/>
            <w:r w:rsidR="00FA4E5F" w:rsidRPr="00CF6DF6">
              <w:rPr>
                <w:rFonts w:ascii="Calibri Light" w:hAnsi="Calibri Light" w:cs="Calibri Light"/>
              </w:rPr>
              <w:t xml:space="preserve"> through the area. Students and staff follow courtesy conventions when moving through the area (e.g., staying to the right, stepping aside).</w:t>
            </w:r>
            <w:r w:rsidR="00754D1D" w:rsidRPr="00CF6DF6">
              <w:rPr>
                <w:rFonts w:ascii="Calibri Light" w:hAnsi="Calibri Light" w:cs="Calibri Light"/>
              </w:rPr>
              <w:t xml:space="preserve"> </w:t>
            </w:r>
          </w:p>
        </w:tc>
        <w:tc>
          <w:tcPr>
            <w:tcW w:w="3600" w:type="dxa"/>
          </w:tcPr>
          <w:p w14:paraId="4A8EC4E5" w14:textId="77777777" w:rsidR="007F64B8" w:rsidRPr="00CF6DF6" w:rsidRDefault="00911523" w:rsidP="009A42AC">
            <w:pPr>
              <w:spacing w:after="0" w:line="240" w:lineRule="auto"/>
              <w:jc w:val="center"/>
              <w:rPr>
                <w:rFonts w:ascii="Calibri Light" w:hAnsi="Calibri Light" w:cs="Calibri Light"/>
              </w:rPr>
            </w:pPr>
            <w:r w:rsidRPr="00CF6DF6">
              <w:rPr>
                <w:rFonts w:ascii="Calibri Light" w:hAnsi="Calibri Light" w:cs="Calibri Light"/>
                <w:b/>
              </w:rPr>
              <w:t>Partially in Place</w:t>
            </w:r>
            <w:r w:rsidRPr="00CF6DF6">
              <w:rPr>
                <w:rFonts w:ascii="Calibri Light" w:hAnsi="Calibri Light" w:cs="Calibri Light"/>
              </w:rPr>
              <w:t xml:space="preserve">: </w:t>
            </w:r>
            <w:r w:rsidR="00BF5FCB" w:rsidRPr="00CF6DF6">
              <w:rPr>
                <w:rFonts w:ascii="Calibri Light" w:hAnsi="Calibri Light" w:cs="Calibri Light"/>
              </w:rPr>
              <w:t xml:space="preserve">The flow of student movement is inconsistent across the routine or days.  </w:t>
            </w:r>
            <w:r w:rsidR="00FA4E5F" w:rsidRPr="00CF6DF6">
              <w:rPr>
                <w:rFonts w:ascii="Calibri Light" w:hAnsi="Calibri Light" w:cs="Calibri Light"/>
              </w:rPr>
              <w:t xml:space="preserve">Periodic obstructions, crowding and </w:t>
            </w:r>
            <w:proofErr w:type="gramStart"/>
            <w:r w:rsidR="00FA4E5F" w:rsidRPr="00CF6DF6">
              <w:rPr>
                <w:rFonts w:ascii="Calibri Light" w:hAnsi="Calibri Light" w:cs="Calibri Light"/>
              </w:rPr>
              <w:t>surging</w:t>
            </w:r>
            <w:proofErr w:type="gramEnd"/>
            <w:r w:rsidR="00FA4E5F" w:rsidRPr="00CF6DF6">
              <w:rPr>
                <w:rFonts w:ascii="Calibri Light" w:hAnsi="Calibri Light" w:cs="Calibri Light"/>
              </w:rPr>
              <w:t xml:space="preserve"> occur during the routine.  </w:t>
            </w:r>
            <w:r w:rsidR="009A42AC" w:rsidRPr="00CF6DF6">
              <w:rPr>
                <w:rFonts w:ascii="Calibri Light" w:hAnsi="Calibri Light" w:cs="Calibri Light"/>
              </w:rPr>
              <w:t xml:space="preserve">Students and staff inconsistently use courtesy conventions (e.g., staying to the right).  Pushing and bumping are observed to occur.  </w:t>
            </w:r>
          </w:p>
        </w:tc>
        <w:tc>
          <w:tcPr>
            <w:tcW w:w="3600" w:type="dxa"/>
          </w:tcPr>
          <w:p w14:paraId="62245331" w14:textId="77777777" w:rsidR="007F64B8" w:rsidRPr="00CF6DF6" w:rsidRDefault="00911523" w:rsidP="00FA4E5F">
            <w:pPr>
              <w:spacing w:after="0" w:line="240" w:lineRule="auto"/>
              <w:jc w:val="center"/>
              <w:rPr>
                <w:rFonts w:ascii="Calibri Light" w:hAnsi="Calibri Light" w:cs="Calibri Light"/>
              </w:rPr>
            </w:pPr>
            <w:r w:rsidRPr="00CF6DF6">
              <w:rPr>
                <w:rFonts w:ascii="Calibri Light" w:hAnsi="Calibri Light" w:cs="Calibri Light"/>
                <w:b/>
              </w:rPr>
              <w:t>Not in Place</w:t>
            </w:r>
            <w:r w:rsidRPr="00CF6DF6">
              <w:rPr>
                <w:rFonts w:ascii="Calibri Light" w:hAnsi="Calibri Light" w:cs="Calibri Light"/>
              </w:rPr>
              <w:t xml:space="preserve">: </w:t>
            </w:r>
            <w:r w:rsidR="00BF5FCB" w:rsidRPr="00CF6DF6">
              <w:rPr>
                <w:rFonts w:ascii="Calibri Light" w:hAnsi="Calibri Light" w:cs="Calibri Light"/>
              </w:rPr>
              <w:t xml:space="preserve">The flow of student movement surges and stops, crowds at key points.  Students use the same space to move in conflicting directions </w:t>
            </w:r>
            <w:r w:rsidR="00FA4E5F" w:rsidRPr="00CF6DF6">
              <w:rPr>
                <w:rFonts w:ascii="Calibri Light" w:hAnsi="Calibri Light" w:cs="Calibri Light"/>
              </w:rPr>
              <w:t xml:space="preserve">without following courtesy conventions (e.g., staying to the right).  Pushing and bumping are common occurrences.  </w:t>
            </w:r>
          </w:p>
        </w:tc>
      </w:tr>
      <w:tr w:rsidR="000F2A39" w:rsidRPr="00CF6DF6" w14:paraId="16F037A0" w14:textId="77777777" w:rsidTr="00EC6538">
        <w:tc>
          <w:tcPr>
            <w:tcW w:w="3780" w:type="dxa"/>
          </w:tcPr>
          <w:p w14:paraId="3E0EB76E" w14:textId="77777777" w:rsidR="007F64B8" w:rsidRPr="00CF6DF6" w:rsidRDefault="007F64B8" w:rsidP="008A1D0A">
            <w:pPr>
              <w:numPr>
                <w:ilvl w:val="0"/>
                <w:numId w:val="10"/>
              </w:numPr>
              <w:rPr>
                <w:rFonts w:ascii="Calibri Light" w:hAnsi="Calibri Light" w:cs="Calibri Light"/>
              </w:rPr>
            </w:pPr>
            <w:r w:rsidRPr="00CF6DF6">
              <w:rPr>
                <w:rFonts w:ascii="Calibri Light" w:hAnsi="Calibri Light" w:cs="Calibri Light"/>
                <w:b/>
              </w:rPr>
              <w:t>LOOK FOR</w:t>
            </w:r>
            <w:r w:rsidRPr="00CF6DF6">
              <w:rPr>
                <w:rFonts w:ascii="Calibri Light" w:hAnsi="Calibri Light" w:cs="Calibri Light"/>
              </w:rPr>
              <w:t>: There is a functional procedure for studen</w:t>
            </w:r>
            <w:r w:rsidR="002A4FDF" w:rsidRPr="00CF6DF6">
              <w:rPr>
                <w:rFonts w:ascii="Calibri Light" w:hAnsi="Calibri Light" w:cs="Calibri Light"/>
              </w:rPr>
              <w:t>ts to access help or assistance</w:t>
            </w:r>
          </w:p>
        </w:tc>
        <w:tc>
          <w:tcPr>
            <w:tcW w:w="3600" w:type="dxa"/>
          </w:tcPr>
          <w:p w14:paraId="559FD6B8" w14:textId="77777777" w:rsidR="007F64B8" w:rsidRPr="00CF6DF6" w:rsidRDefault="00911523" w:rsidP="007E7DC1">
            <w:pPr>
              <w:spacing w:after="0" w:line="240" w:lineRule="auto"/>
              <w:jc w:val="center"/>
              <w:rPr>
                <w:rFonts w:ascii="Calibri Light" w:hAnsi="Calibri Light" w:cs="Calibri Light"/>
              </w:rPr>
            </w:pPr>
            <w:r w:rsidRPr="00CF6DF6">
              <w:rPr>
                <w:rFonts w:ascii="Calibri Light" w:hAnsi="Calibri Light" w:cs="Calibri Light"/>
                <w:b/>
              </w:rPr>
              <w:t>In Place</w:t>
            </w:r>
            <w:r w:rsidRPr="00CF6DF6">
              <w:rPr>
                <w:rFonts w:ascii="Calibri Light" w:hAnsi="Calibri Light" w:cs="Calibri Light"/>
              </w:rPr>
              <w:t xml:space="preserve">: </w:t>
            </w:r>
            <w:r w:rsidR="007E7DC1" w:rsidRPr="00CF6DF6">
              <w:rPr>
                <w:rFonts w:ascii="Calibri Light" w:hAnsi="Calibri Light" w:cs="Calibri Light"/>
              </w:rPr>
              <w:t xml:space="preserve">Student behavior suggests they know a consistent procedure for accessing help (e.g., raising hand and waiting).  Staff respond to requests for help in a timely manner.  </w:t>
            </w:r>
            <w:r w:rsidR="00671067" w:rsidRPr="00CF6DF6">
              <w:rPr>
                <w:rFonts w:ascii="Calibri Light" w:hAnsi="Calibri Light" w:cs="Calibri Light"/>
              </w:rPr>
              <w:t xml:space="preserve"> Students </w:t>
            </w:r>
            <w:proofErr w:type="gramStart"/>
            <w:r w:rsidR="00671067" w:rsidRPr="00CF6DF6">
              <w:rPr>
                <w:rFonts w:ascii="Calibri Light" w:hAnsi="Calibri Light" w:cs="Calibri Light"/>
              </w:rPr>
              <w:t>regular</w:t>
            </w:r>
            <w:proofErr w:type="gramEnd"/>
            <w:r w:rsidR="00671067" w:rsidRPr="00CF6DF6">
              <w:rPr>
                <w:rFonts w:ascii="Calibri Light" w:hAnsi="Calibri Light" w:cs="Calibri Light"/>
              </w:rPr>
              <w:t xml:space="preserve"> use the procedure for accessing help.</w:t>
            </w:r>
          </w:p>
        </w:tc>
        <w:tc>
          <w:tcPr>
            <w:tcW w:w="3600" w:type="dxa"/>
          </w:tcPr>
          <w:p w14:paraId="6FFD2FED" w14:textId="77777777" w:rsidR="007F64B8" w:rsidRPr="00CF6DF6" w:rsidRDefault="00911523" w:rsidP="00EC6538">
            <w:pPr>
              <w:spacing w:after="0" w:line="240" w:lineRule="auto"/>
              <w:jc w:val="center"/>
              <w:rPr>
                <w:rFonts w:ascii="Calibri Light" w:hAnsi="Calibri Light" w:cs="Calibri Light"/>
              </w:rPr>
            </w:pPr>
            <w:r w:rsidRPr="00CF6DF6">
              <w:rPr>
                <w:rFonts w:ascii="Calibri Light" w:hAnsi="Calibri Light" w:cs="Calibri Light"/>
                <w:b/>
              </w:rPr>
              <w:t>Partially in Place</w:t>
            </w:r>
            <w:r w:rsidRPr="00CF6DF6">
              <w:rPr>
                <w:rFonts w:ascii="Calibri Light" w:hAnsi="Calibri Light" w:cs="Calibri Light"/>
              </w:rPr>
              <w:t xml:space="preserve">: </w:t>
            </w:r>
            <w:r w:rsidR="00671067" w:rsidRPr="00CF6DF6">
              <w:rPr>
                <w:rFonts w:ascii="Calibri Light" w:hAnsi="Calibri Light" w:cs="Calibri Light"/>
              </w:rPr>
              <w:t xml:space="preserve">Some students use a procedure for asking for help (e.g., raising </w:t>
            </w:r>
            <w:proofErr w:type="gramStart"/>
            <w:r w:rsidR="00671067" w:rsidRPr="00CF6DF6">
              <w:rPr>
                <w:rFonts w:ascii="Calibri Light" w:hAnsi="Calibri Light" w:cs="Calibri Light"/>
              </w:rPr>
              <w:t>hand</w:t>
            </w:r>
            <w:proofErr w:type="gramEnd"/>
            <w:r w:rsidR="00671067" w:rsidRPr="00CF6DF6">
              <w:rPr>
                <w:rFonts w:ascii="Calibri Light" w:hAnsi="Calibri Light" w:cs="Calibri Light"/>
              </w:rPr>
              <w:t xml:space="preserve"> and waiting), but it is inconsistent across students in the setting.  Staff response time varies from immediately to delayed.</w:t>
            </w:r>
          </w:p>
        </w:tc>
        <w:tc>
          <w:tcPr>
            <w:tcW w:w="3600" w:type="dxa"/>
          </w:tcPr>
          <w:p w14:paraId="5F248431" w14:textId="77777777" w:rsidR="007F64B8" w:rsidRPr="00CF6DF6" w:rsidRDefault="00911523" w:rsidP="00EC6538">
            <w:pPr>
              <w:spacing w:after="0" w:line="240" w:lineRule="auto"/>
              <w:jc w:val="center"/>
              <w:rPr>
                <w:rFonts w:ascii="Calibri Light" w:hAnsi="Calibri Light" w:cs="Calibri Light"/>
              </w:rPr>
            </w:pPr>
            <w:r w:rsidRPr="00CF6DF6">
              <w:rPr>
                <w:rFonts w:ascii="Calibri Light" w:hAnsi="Calibri Light" w:cs="Calibri Light"/>
                <w:b/>
              </w:rPr>
              <w:t>Not in Place</w:t>
            </w:r>
            <w:r w:rsidRPr="00CF6DF6">
              <w:rPr>
                <w:rFonts w:ascii="Calibri Light" w:hAnsi="Calibri Light" w:cs="Calibri Light"/>
              </w:rPr>
              <w:t xml:space="preserve">: </w:t>
            </w:r>
            <w:r w:rsidR="00671067" w:rsidRPr="00CF6DF6">
              <w:rPr>
                <w:rFonts w:ascii="Calibri Light" w:hAnsi="Calibri Light" w:cs="Calibri Light"/>
              </w:rPr>
              <w:t xml:space="preserve">There is an inconsistent use of a procedure for requesting help.  Staff response time varies and some students are observed to get frustrated or give up.   Some students </w:t>
            </w:r>
            <w:proofErr w:type="gramStart"/>
            <w:r w:rsidR="00671067" w:rsidRPr="00CF6DF6">
              <w:rPr>
                <w:rFonts w:ascii="Calibri Light" w:hAnsi="Calibri Light" w:cs="Calibri Light"/>
              </w:rPr>
              <w:t>bypass</w:t>
            </w:r>
            <w:proofErr w:type="gramEnd"/>
            <w:r w:rsidR="00671067" w:rsidRPr="00CF6DF6">
              <w:rPr>
                <w:rFonts w:ascii="Calibri Light" w:hAnsi="Calibri Light" w:cs="Calibri Light"/>
              </w:rPr>
              <w:t xml:space="preserve"> asking for help.</w:t>
            </w:r>
          </w:p>
        </w:tc>
      </w:tr>
      <w:tr w:rsidR="000F2A39" w:rsidRPr="00CF6DF6" w14:paraId="29841A55" w14:textId="77777777" w:rsidTr="00EC6538">
        <w:tc>
          <w:tcPr>
            <w:tcW w:w="3780" w:type="dxa"/>
          </w:tcPr>
          <w:p w14:paraId="1892B737" w14:textId="77777777" w:rsidR="007F64B8" w:rsidRPr="00CF6DF6" w:rsidRDefault="007F64B8" w:rsidP="008A1D0A">
            <w:pPr>
              <w:numPr>
                <w:ilvl w:val="0"/>
                <w:numId w:val="10"/>
              </w:numPr>
              <w:rPr>
                <w:rFonts w:ascii="Calibri Light" w:hAnsi="Calibri Light" w:cs="Calibri Light"/>
              </w:rPr>
            </w:pPr>
            <w:r w:rsidRPr="00CF6DF6">
              <w:rPr>
                <w:rFonts w:ascii="Calibri Light" w:hAnsi="Calibri Light" w:cs="Calibri Light"/>
                <w:b/>
              </w:rPr>
              <w:lastRenderedPageBreak/>
              <w:t>LOOK FOR</w:t>
            </w:r>
            <w:proofErr w:type="gramStart"/>
            <w:r w:rsidRPr="00CF6DF6">
              <w:rPr>
                <w:rFonts w:ascii="Calibri Light" w:hAnsi="Calibri Light" w:cs="Calibri Light"/>
              </w:rPr>
              <w:t>:  There</w:t>
            </w:r>
            <w:proofErr w:type="gramEnd"/>
            <w:r w:rsidRPr="00CF6DF6">
              <w:rPr>
                <w:rFonts w:ascii="Calibri Light" w:hAnsi="Calibri Light" w:cs="Calibri Light"/>
              </w:rPr>
              <w:t xml:space="preserve"> is an adequate adult presence in the area.</w:t>
            </w:r>
          </w:p>
        </w:tc>
        <w:tc>
          <w:tcPr>
            <w:tcW w:w="3600" w:type="dxa"/>
          </w:tcPr>
          <w:p w14:paraId="4F8B7466" w14:textId="77777777" w:rsidR="008953DB" w:rsidRPr="00CF6DF6" w:rsidRDefault="00911523" w:rsidP="008953DB">
            <w:pPr>
              <w:spacing w:after="0" w:line="240" w:lineRule="auto"/>
              <w:jc w:val="center"/>
              <w:rPr>
                <w:rFonts w:ascii="Calibri Light" w:hAnsi="Calibri Light" w:cs="Calibri Light"/>
              </w:rPr>
            </w:pPr>
            <w:r w:rsidRPr="00CF6DF6">
              <w:rPr>
                <w:rFonts w:ascii="Calibri Light" w:hAnsi="Calibri Light" w:cs="Calibri Light"/>
                <w:b/>
              </w:rPr>
              <w:t>In Place</w:t>
            </w:r>
            <w:r w:rsidRPr="00CF6DF6">
              <w:rPr>
                <w:rFonts w:ascii="Calibri Light" w:hAnsi="Calibri Light" w:cs="Calibri Light"/>
              </w:rPr>
              <w:t xml:space="preserve">: </w:t>
            </w:r>
            <w:r w:rsidR="008953DB" w:rsidRPr="00CF6DF6">
              <w:rPr>
                <w:rFonts w:ascii="Calibri Light" w:hAnsi="Calibri Light" w:cs="Calibri Light"/>
              </w:rPr>
              <w:t>Adults are organized so that there is an adult assigned to specific areas and all areas</w:t>
            </w:r>
            <w:r w:rsidR="00EB16F1" w:rsidRPr="00CF6DF6">
              <w:rPr>
                <w:rFonts w:ascii="Calibri Light" w:hAnsi="Calibri Light" w:cs="Calibri Light"/>
              </w:rPr>
              <w:t xml:space="preserve"> of the location</w:t>
            </w:r>
            <w:r w:rsidR="008953DB" w:rsidRPr="00CF6DF6">
              <w:rPr>
                <w:rFonts w:ascii="Calibri Light" w:hAnsi="Calibri Light" w:cs="Calibri Light"/>
              </w:rPr>
              <w:t xml:space="preserve"> are covered (e.g., cafeteria is divided into 4 quadrants and there is one adult in each quadrant).</w:t>
            </w:r>
          </w:p>
          <w:p w14:paraId="33FD4878" w14:textId="77777777" w:rsidR="007F64B8" w:rsidRPr="00CF6DF6" w:rsidRDefault="007F64B8" w:rsidP="008953DB">
            <w:pPr>
              <w:spacing w:after="0" w:line="240" w:lineRule="auto"/>
              <w:rPr>
                <w:rFonts w:ascii="Calibri Light" w:hAnsi="Calibri Light" w:cs="Calibri Light"/>
              </w:rPr>
            </w:pPr>
          </w:p>
        </w:tc>
        <w:tc>
          <w:tcPr>
            <w:tcW w:w="3600" w:type="dxa"/>
          </w:tcPr>
          <w:p w14:paraId="16D1EE26" w14:textId="77777777" w:rsidR="007F64B8" w:rsidRPr="00CF6DF6" w:rsidRDefault="00911523" w:rsidP="00A0595C">
            <w:pPr>
              <w:spacing w:after="0" w:line="240" w:lineRule="auto"/>
              <w:jc w:val="center"/>
              <w:rPr>
                <w:rFonts w:ascii="Calibri Light" w:hAnsi="Calibri Light" w:cs="Calibri Light"/>
              </w:rPr>
            </w:pPr>
            <w:r w:rsidRPr="00CF6DF6">
              <w:rPr>
                <w:rFonts w:ascii="Calibri Light" w:hAnsi="Calibri Light" w:cs="Calibri Light"/>
                <w:b/>
              </w:rPr>
              <w:t>Partially in Place</w:t>
            </w:r>
            <w:r w:rsidRPr="00CF6DF6">
              <w:rPr>
                <w:rFonts w:ascii="Calibri Light" w:hAnsi="Calibri Light" w:cs="Calibri Light"/>
              </w:rPr>
              <w:t>:</w:t>
            </w:r>
            <w:r w:rsidR="00EB16F1" w:rsidRPr="00CF6DF6">
              <w:rPr>
                <w:rFonts w:ascii="Calibri Light" w:hAnsi="Calibri Light" w:cs="Calibri Light"/>
              </w:rPr>
              <w:t xml:space="preserve"> </w:t>
            </w:r>
            <w:r w:rsidR="00764CA9" w:rsidRPr="00CF6DF6">
              <w:rPr>
                <w:rFonts w:ascii="Calibri Light" w:hAnsi="Calibri Light" w:cs="Calibri Light"/>
              </w:rPr>
              <w:t xml:space="preserve">Adults are </w:t>
            </w:r>
            <w:r w:rsidR="00A0595C" w:rsidRPr="00CF6DF6">
              <w:rPr>
                <w:rFonts w:ascii="Calibri Light" w:hAnsi="Calibri Light" w:cs="Calibri Light"/>
              </w:rPr>
              <w:t>inconsistently</w:t>
            </w:r>
            <w:r w:rsidR="00764CA9" w:rsidRPr="00CF6DF6">
              <w:rPr>
                <w:rFonts w:ascii="Calibri Light" w:hAnsi="Calibri Light" w:cs="Calibri Light"/>
              </w:rPr>
              <w:t xml:space="preserve"> spread</w:t>
            </w:r>
            <w:r w:rsidR="00A0595C" w:rsidRPr="00CF6DF6">
              <w:rPr>
                <w:rFonts w:ascii="Calibri Light" w:hAnsi="Calibri Light" w:cs="Calibri Light"/>
              </w:rPr>
              <w:t xml:space="preserve"> out across the location</w:t>
            </w:r>
            <w:r w:rsidR="00764CA9" w:rsidRPr="00CF6DF6">
              <w:rPr>
                <w:rFonts w:ascii="Calibri Light" w:hAnsi="Calibri Light" w:cs="Calibri Light"/>
              </w:rPr>
              <w:t xml:space="preserve">.  It is not clear who is supposed to monitor which area of the location.  </w:t>
            </w:r>
            <w:r w:rsidR="00A0595C" w:rsidRPr="00CF6DF6">
              <w:rPr>
                <w:rFonts w:ascii="Calibri Light" w:hAnsi="Calibri Light" w:cs="Calibri Light"/>
              </w:rPr>
              <w:t xml:space="preserve">At times </w:t>
            </w:r>
            <w:proofErr w:type="gramStart"/>
            <w:r w:rsidR="00A0595C" w:rsidRPr="00CF6DF6">
              <w:rPr>
                <w:rFonts w:ascii="Calibri Light" w:hAnsi="Calibri Light" w:cs="Calibri Light"/>
              </w:rPr>
              <w:t>adult</w:t>
            </w:r>
            <w:proofErr w:type="gramEnd"/>
            <w:r w:rsidR="00A0595C" w:rsidRPr="00CF6DF6">
              <w:rPr>
                <w:rFonts w:ascii="Calibri Light" w:hAnsi="Calibri Light" w:cs="Calibri Light"/>
              </w:rPr>
              <w:t xml:space="preserve"> congregate in one spot.</w:t>
            </w:r>
          </w:p>
        </w:tc>
        <w:tc>
          <w:tcPr>
            <w:tcW w:w="3600" w:type="dxa"/>
          </w:tcPr>
          <w:p w14:paraId="0EA9F762" w14:textId="77777777" w:rsidR="007F64B8" w:rsidRPr="00CF6DF6" w:rsidRDefault="00911523" w:rsidP="008953DB">
            <w:pPr>
              <w:spacing w:after="0" w:line="240" w:lineRule="auto"/>
              <w:jc w:val="center"/>
              <w:rPr>
                <w:rFonts w:ascii="Calibri Light" w:hAnsi="Calibri Light" w:cs="Calibri Light"/>
              </w:rPr>
            </w:pPr>
            <w:r w:rsidRPr="00CF6DF6">
              <w:rPr>
                <w:rFonts w:ascii="Calibri Light" w:hAnsi="Calibri Light" w:cs="Calibri Light"/>
                <w:b/>
              </w:rPr>
              <w:t>Not in Place</w:t>
            </w:r>
            <w:r w:rsidRPr="00CF6DF6">
              <w:rPr>
                <w:rFonts w:ascii="Calibri Light" w:hAnsi="Calibri Light" w:cs="Calibri Light"/>
              </w:rPr>
              <w:t>: A</w:t>
            </w:r>
            <w:r w:rsidR="008953DB" w:rsidRPr="00CF6DF6">
              <w:rPr>
                <w:rFonts w:ascii="Calibri Light" w:hAnsi="Calibri Light" w:cs="Calibri Light"/>
              </w:rPr>
              <w:t xml:space="preserve">dults congregate in </w:t>
            </w:r>
            <w:r w:rsidR="00A0595C" w:rsidRPr="00CF6DF6">
              <w:rPr>
                <w:rFonts w:ascii="Calibri Light" w:hAnsi="Calibri Light" w:cs="Calibri Light"/>
              </w:rPr>
              <w:t xml:space="preserve">one </w:t>
            </w:r>
            <w:proofErr w:type="gramStart"/>
            <w:r w:rsidR="008953DB" w:rsidRPr="00CF6DF6">
              <w:rPr>
                <w:rFonts w:ascii="Calibri Light" w:hAnsi="Calibri Light" w:cs="Calibri Light"/>
              </w:rPr>
              <w:t>spot</w:t>
            </w:r>
            <w:proofErr w:type="gramEnd"/>
            <w:r w:rsidR="008953DB" w:rsidRPr="00CF6DF6">
              <w:rPr>
                <w:rFonts w:ascii="Calibri Light" w:hAnsi="Calibri Light" w:cs="Calibri Light"/>
              </w:rPr>
              <w:t xml:space="preserve"> leaving areas without an adult presence (e.g., all the cafeteria monitors stand together in the front of the lunchroom)</w:t>
            </w:r>
            <w:r w:rsidR="00A0595C" w:rsidRPr="00CF6DF6">
              <w:rPr>
                <w:rFonts w:ascii="Calibri Light" w:hAnsi="Calibri Light" w:cs="Calibri Light"/>
              </w:rPr>
              <w:t>.</w:t>
            </w:r>
          </w:p>
        </w:tc>
      </w:tr>
    </w:tbl>
    <w:p w14:paraId="4BF2FD67" w14:textId="77777777" w:rsidR="00BD63EE" w:rsidRPr="00CF6DF6" w:rsidRDefault="00BD63EE">
      <w:pPr>
        <w:rPr>
          <w:rFonts w:ascii="Calibri Light" w:hAnsi="Calibri Light" w:cs="Calibri Light"/>
        </w:rPr>
      </w:pPr>
    </w:p>
    <w:p w14:paraId="43F0400B" w14:textId="77777777" w:rsidR="00BD63EE" w:rsidRPr="00CF6DF6" w:rsidRDefault="00BD63EE">
      <w:pPr>
        <w:rPr>
          <w:rFonts w:ascii="Calibri Light" w:hAnsi="Calibri Light" w:cs="Calibri Light"/>
        </w:rPr>
      </w:pPr>
    </w:p>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600"/>
        <w:gridCol w:w="3600"/>
        <w:gridCol w:w="3600"/>
      </w:tblGrid>
      <w:tr w:rsidR="000F2A39" w:rsidRPr="00CF6DF6" w14:paraId="0A4574C9" w14:textId="77777777" w:rsidTr="00EC6538">
        <w:tc>
          <w:tcPr>
            <w:tcW w:w="3780" w:type="dxa"/>
          </w:tcPr>
          <w:p w14:paraId="72D5C7DA" w14:textId="77777777" w:rsidR="007F64B8" w:rsidRPr="00CF6DF6" w:rsidRDefault="007F64B8" w:rsidP="008A1D0A">
            <w:pPr>
              <w:numPr>
                <w:ilvl w:val="0"/>
                <w:numId w:val="10"/>
              </w:numPr>
              <w:rPr>
                <w:rFonts w:ascii="Calibri Light" w:hAnsi="Calibri Light" w:cs="Calibri Light"/>
              </w:rPr>
            </w:pPr>
            <w:r w:rsidRPr="00CF6DF6">
              <w:rPr>
                <w:rFonts w:ascii="Calibri Light" w:hAnsi="Calibri Light" w:cs="Calibri Light"/>
                <w:b/>
              </w:rPr>
              <w:t>LOOK FOR</w:t>
            </w:r>
            <w:r w:rsidR="00421A22" w:rsidRPr="00CF6DF6">
              <w:rPr>
                <w:rFonts w:ascii="Calibri Light" w:hAnsi="Calibri Light" w:cs="Calibri Light"/>
              </w:rPr>
              <w:t xml:space="preserve">: Adults </w:t>
            </w:r>
            <w:r w:rsidRPr="00CF6DF6">
              <w:rPr>
                <w:rFonts w:ascii="Calibri Light" w:hAnsi="Calibri Light" w:cs="Calibri Light"/>
              </w:rPr>
              <w:t xml:space="preserve">continually </w:t>
            </w:r>
            <w:proofErr w:type="gramStart"/>
            <w:r w:rsidRPr="00CF6DF6">
              <w:rPr>
                <w:rFonts w:ascii="Calibri Light" w:hAnsi="Calibri Light" w:cs="Calibri Light"/>
              </w:rPr>
              <w:t>moving</w:t>
            </w:r>
            <w:proofErr w:type="gramEnd"/>
            <w:r w:rsidRPr="00CF6DF6">
              <w:rPr>
                <w:rFonts w:ascii="Calibri Light" w:hAnsi="Calibri Light" w:cs="Calibri Light"/>
              </w:rPr>
              <w:t xml:space="preserve"> around the area</w:t>
            </w:r>
            <w:r w:rsidR="00764CA9" w:rsidRPr="00CF6DF6">
              <w:rPr>
                <w:rFonts w:ascii="Calibri Light" w:hAnsi="Calibri Light" w:cs="Calibri Light"/>
              </w:rPr>
              <w:t xml:space="preserve"> and scan student activity</w:t>
            </w:r>
            <w:r w:rsidRPr="00CF6DF6">
              <w:rPr>
                <w:rFonts w:ascii="Calibri Light" w:hAnsi="Calibri Light" w:cs="Calibri Light"/>
              </w:rPr>
              <w:t>.</w:t>
            </w:r>
          </w:p>
        </w:tc>
        <w:tc>
          <w:tcPr>
            <w:tcW w:w="3600" w:type="dxa"/>
          </w:tcPr>
          <w:p w14:paraId="0E60D894" w14:textId="77777777" w:rsidR="007F64B8" w:rsidRPr="00CF6DF6" w:rsidRDefault="00911523" w:rsidP="00EC6538">
            <w:pPr>
              <w:spacing w:after="0" w:line="240" w:lineRule="auto"/>
              <w:jc w:val="center"/>
              <w:rPr>
                <w:rFonts w:ascii="Calibri Light" w:hAnsi="Calibri Light" w:cs="Calibri Light"/>
              </w:rPr>
            </w:pPr>
            <w:r w:rsidRPr="00CF6DF6">
              <w:rPr>
                <w:rFonts w:ascii="Calibri Light" w:hAnsi="Calibri Light" w:cs="Calibri Light"/>
                <w:b/>
              </w:rPr>
              <w:t>In Place</w:t>
            </w:r>
            <w:r w:rsidRPr="00CF6DF6">
              <w:rPr>
                <w:rFonts w:ascii="Calibri Light" w:hAnsi="Calibri Light" w:cs="Calibri Light"/>
              </w:rPr>
              <w:t xml:space="preserve">: </w:t>
            </w:r>
            <w:r w:rsidR="00764CA9" w:rsidRPr="00CF6DF6">
              <w:rPr>
                <w:rFonts w:ascii="Calibri Light" w:hAnsi="Calibri Light" w:cs="Calibri Light"/>
              </w:rPr>
              <w:t>Adults continually move around their assigned area and scan student activity, even when addressing a specific student or situation.</w:t>
            </w:r>
          </w:p>
        </w:tc>
        <w:tc>
          <w:tcPr>
            <w:tcW w:w="3600" w:type="dxa"/>
          </w:tcPr>
          <w:p w14:paraId="34616C46" w14:textId="77777777" w:rsidR="007F64B8" w:rsidRPr="00CF6DF6" w:rsidRDefault="00911523" w:rsidP="003F4DCE">
            <w:pPr>
              <w:spacing w:after="0" w:line="240" w:lineRule="auto"/>
              <w:jc w:val="center"/>
              <w:rPr>
                <w:rFonts w:ascii="Calibri Light" w:hAnsi="Calibri Light" w:cs="Calibri Light"/>
              </w:rPr>
            </w:pPr>
            <w:r w:rsidRPr="00CF6DF6">
              <w:rPr>
                <w:rFonts w:ascii="Calibri Light" w:hAnsi="Calibri Light" w:cs="Calibri Light"/>
                <w:b/>
              </w:rPr>
              <w:t>Partially in Place</w:t>
            </w:r>
            <w:proofErr w:type="gramStart"/>
            <w:r w:rsidRPr="00CF6DF6">
              <w:rPr>
                <w:rFonts w:ascii="Calibri Light" w:hAnsi="Calibri Light" w:cs="Calibri Light"/>
              </w:rPr>
              <w:t xml:space="preserve">: </w:t>
            </w:r>
            <w:r w:rsidR="00764CA9" w:rsidRPr="00CF6DF6">
              <w:rPr>
                <w:rFonts w:ascii="Calibri Light" w:hAnsi="Calibri Light" w:cs="Calibri Light"/>
              </w:rPr>
              <w:t xml:space="preserve"> Adults</w:t>
            </w:r>
            <w:proofErr w:type="gramEnd"/>
            <w:r w:rsidR="00764CA9" w:rsidRPr="00CF6DF6">
              <w:rPr>
                <w:rFonts w:ascii="Calibri Light" w:hAnsi="Calibri Light" w:cs="Calibri Light"/>
              </w:rPr>
              <w:t xml:space="preserve"> </w:t>
            </w:r>
            <w:r w:rsidR="003F4DCE" w:rsidRPr="00CF6DF6">
              <w:rPr>
                <w:rFonts w:ascii="Calibri Light" w:hAnsi="Calibri Light" w:cs="Calibri Light"/>
              </w:rPr>
              <w:t xml:space="preserve">inconsistently </w:t>
            </w:r>
            <w:r w:rsidR="00764CA9" w:rsidRPr="00CF6DF6">
              <w:rPr>
                <w:rFonts w:ascii="Calibri Light" w:hAnsi="Calibri Light" w:cs="Calibri Light"/>
              </w:rPr>
              <w:t>move</w:t>
            </w:r>
            <w:r w:rsidR="003F4DCE" w:rsidRPr="00CF6DF6">
              <w:rPr>
                <w:rFonts w:ascii="Calibri Light" w:hAnsi="Calibri Light" w:cs="Calibri Light"/>
              </w:rPr>
              <w:t xml:space="preserve"> around the </w:t>
            </w:r>
            <w:proofErr w:type="gramStart"/>
            <w:r w:rsidR="003F4DCE" w:rsidRPr="00CF6DF6">
              <w:rPr>
                <w:rFonts w:ascii="Calibri Light" w:hAnsi="Calibri Light" w:cs="Calibri Light"/>
              </w:rPr>
              <w:t>area</w:t>
            </w:r>
            <w:proofErr w:type="gramEnd"/>
            <w:r w:rsidR="00764CA9" w:rsidRPr="00CF6DF6">
              <w:rPr>
                <w:rFonts w:ascii="Calibri Light" w:hAnsi="Calibri Light" w:cs="Calibri Light"/>
              </w:rPr>
              <w:t xml:space="preserve"> or some adults move </w:t>
            </w:r>
            <w:r w:rsidR="003F4DCE" w:rsidRPr="00CF6DF6">
              <w:rPr>
                <w:rFonts w:ascii="Calibri Light" w:hAnsi="Calibri Light" w:cs="Calibri Light"/>
              </w:rPr>
              <w:t xml:space="preserve">while </w:t>
            </w:r>
            <w:r w:rsidR="00764CA9" w:rsidRPr="00CF6DF6">
              <w:rPr>
                <w:rFonts w:ascii="Calibri Light" w:hAnsi="Calibri Light" w:cs="Calibri Light"/>
              </w:rPr>
              <w:t>others remained fixed in a single location.  Adults tend to scan student activity</w:t>
            </w:r>
            <w:r w:rsidR="00A0595C" w:rsidRPr="00CF6DF6">
              <w:rPr>
                <w:rFonts w:ascii="Calibri Light" w:hAnsi="Calibri Light" w:cs="Calibri Light"/>
              </w:rPr>
              <w:t>.</w:t>
            </w:r>
          </w:p>
        </w:tc>
        <w:tc>
          <w:tcPr>
            <w:tcW w:w="3600" w:type="dxa"/>
          </w:tcPr>
          <w:p w14:paraId="18839059" w14:textId="77777777" w:rsidR="007F64B8" w:rsidRPr="00CF6DF6" w:rsidRDefault="00911523" w:rsidP="00764CA9">
            <w:pPr>
              <w:spacing w:after="0" w:line="240" w:lineRule="auto"/>
              <w:jc w:val="center"/>
              <w:rPr>
                <w:rFonts w:ascii="Calibri Light" w:hAnsi="Calibri Light" w:cs="Calibri Light"/>
              </w:rPr>
            </w:pPr>
            <w:r w:rsidRPr="00CF6DF6">
              <w:rPr>
                <w:rFonts w:ascii="Calibri Light" w:hAnsi="Calibri Light" w:cs="Calibri Light"/>
                <w:b/>
              </w:rPr>
              <w:t>Not in Place</w:t>
            </w:r>
            <w:r w:rsidRPr="00CF6DF6">
              <w:rPr>
                <w:rFonts w:ascii="Calibri Light" w:hAnsi="Calibri Light" w:cs="Calibri Light"/>
              </w:rPr>
              <w:t xml:space="preserve">: </w:t>
            </w:r>
            <w:r w:rsidR="00764CA9" w:rsidRPr="00CF6DF6">
              <w:rPr>
                <w:rFonts w:ascii="Calibri Light" w:hAnsi="Calibri Light" w:cs="Calibri Light"/>
              </w:rPr>
              <w:t xml:space="preserve">Adults remain fixed in a single location and do not scan student activity.  </w:t>
            </w:r>
          </w:p>
        </w:tc>
      </w:tr>
      <w:tr w:rsidR="00911523" w:rsidRPr="00CF6DF6" w14:paraId="370433F6" w14:textId="77777777" w:rsidTr="00EC6538">
        <w:tc>
          <w:tcPr>
            <w:tcW w:w="3780" w:type="dxa"/>
          </w:tcPr>
          <w:p w14:paraId="259DFD51" w14:textId="77777777" w:rsidR="00911523" w:rsidRPr="00CF6DF6" w:rsidRDefault="00911523" w:rsidP="008A1D0A">
            <w:pPr>
              <w:numPr>
                <w:ilvl w:val="0"/>
                <w:numId w:val="10"/>
              </w:numPr>
              <w:rPr>
                <w:rFonts w:ascii="Calibri Light" w:hAnsi="Calibri Light" w:cs="Calibri Light"/>
              </w:rPr>
            </w:pPr>
            <w:r w:rsidRPr="00CF6DF6">
              <w:rPr>
                <w:rFonts w:ascii="Calibri Light" w:hAnsi="Calibri Light" w:cs="Calibri Light"/>
                <w:b/>
              </w:rPr>
              <w:t>LISTEN FOR</w:t>
            </w:r>
            <w:proofErr w:type="gramStart"/>
            <w:r w:rsidRPr="00CF6DF6">
              <w:rPr>
                <w:rFonts w:ascii="Calibri Light" w:hAnsi="Calibri Light" w:cs="Calibri Light"/>
              </w:rPr>
              <w:t xml:space="preserve">:  </w:t>
            </w:r>
            <w:r w:rsidR="00421A22" w:rsidRPr="00CF6DF6">
              <w:rPr>
                <w:rFonts w:ascii="Calibri Light" w:hAnsi="Calibri Light" w:cs="Calibri Light"/>
              </w:rPr>
              <w:t>Adults</w:t>
            </w:r>
            <w:proofErr w:type="gramEnd"/>
            <w:r w:rsidRPr="00CF6DF6">
              <w:rPr>
                <w:rFonts w:ascii="Calibri Light" w:hAnsi="Calibri Light" w:cs="Calibri Light"/>
              </w:rPr>
              <w:t xml:space="preserve"> provide constructive corrective feedback </w:t>
            </w:r>
            <w:r w:rsidR="008A1D0A" w:rsidRPr="00CF6DF6">
              <w:rPr>
                <w:rFonts w:ascii="Calibri Light" w:hAnsi="Calibri Light" w:cs="Calibri Light"/>
              </w:rPr>
              <w:t>when a problem occurs</w:t>
            </w:r>
          </w:p>
        </w:tc>
        <w:tc>
          <w:tcPr>
            <w:tcW w:w="3600" w:type="dxa"/>
          </w:tcPr>
          <w:p w14:paraId="390BCC0A" w14:textId="77777777" w:rsidR="00911523" w:rsidRPr="00CF6DF6" w:rsidRDefault="008A1D0A" w:rsidP="00441310">
            <w:pPr>
              <w:spacing w:after="0" w:line="240" w:lineRule="auto"/>
              <w:jc w:val="center"/>
              <w:rPr>
                <w:rFonts w:ascii="Calibri Light" w:hAnsi="Calibri Light" w:cs="Calibri Light"/>
              </w:rPr>
            </w:pPr>
            <w:r w:rsidRPr="00CF6DF6">
              <w:rPr>
                <w:rFonts w:ascii="Calibri Light" w:hAnsi="Calibri Light" w:cs="Calibri Light"/>
                <w:b/>
              </w:rPr>
              <w:t>In Place</w:t>
            </w:r>
            <w:r w:rsidRPr="00CF6DF6">
              <w:rPr>
                <w:rFonts w:ascii="Calibri Light" w:hAnsi="Calibri Light" w:cs="Calibri Light"/>
              </w:rPr>
              <w:t>: Adults intervene quickly when a problem is occurring and use an array of constructive strategies to remediate the situation (e.g., praising other students in the area, providing an area wide reminder about expectations, speaking privately to the student, etc.).</w:t>
            </w:r>
          </w:p>
        </w:tc>
        <w:tc>
          <w:tcPr>
            <w:tcW w:w="3600" w:type="dxa"/>
          </w:tcPr>
          <w:p w14:paraId="149F7DA4" w14:textId="77777777" w:rsidR="00911523" w:rsidRPr="00CF6DF6" w:rsidRDefault="00911523" w:rsidP="003F4DCE">
            <w:pPr>
              <w:spacing w:after="0" w:line="240" w:lineRule="auto"/>
              <w:jc w:val="center"/>
              <w:rPr>
                <w:rFonts w:ascii="Calibri Light" w:hAnsi="Calibri Light" w:cs="Calibri Light"/>
              </w:rPr>
            </w:pPr>
            <w:r w:rsidRPr="00CF6DF6">
              <w:rPr>
                <w:rFonts w:ascii="Calibri Light" w:hAnsi="Calibri Light" w:cs="Calibri Light"/>
                <w:b/>
              </w:rPr>
              <w:t>Partially in Place</w:t>
            </w:r>
            <w:r w:rsidRPr="00CF6DF6">
              <w:rPr>
                <w:rFonts w:ascii="Calibri Light" w:hAnsi="Calibri Light" w:cs="Calibri Light"/>
              </w:rPr>
              <w:t xml:space="preserve">: </w:t>
            </w:r>
            <w:r w:rsidR="003F4DCE" w:rsidRPr="00CF6DF6">
              <w:rPr>
                <w:rFonts w:ascii="Calibri Light" w:hAnsi="Calibri Light" w:cs="Calibri Light"/>
              </w:rPr>
              <w:t xml:space="preserve">Responses to student behavior are inconsistent.  Adults address the behavior, but </w:t>
            </w:r>
            <w:proofErr w:type="gramStart"/>
            <w:r w:rsidR="003F4DCE" w:rsidRPr="00CF6DF6">
              <w:rPr>
                <w:rFonts w:ascii="Calibri Light" w:hAnsi="Calibri Light" w:cs="Calibri Light"/>
              </w:rPr>
              <w:t>more often than not</w:t>
            </w:r>
            <w:proofErr w:type="gramEnd"/>
            <w:r w:rsidR="003F4DCE" w:rsidRPr="00CF6DF6">
              <w:rPr>
                <w:rFonts w:ascii="Calibri Light" w:hAnsi="Calibri Light" w:cs="Calibri Light"/>
              </w:rPr>
              <w:t xml:space="preserve"> it is to tell students to stop doing something.  </w:t>
            </w:r>
          </w:p>
        </w:tc>
        <w:tc>
          <w:tcPr>
            <w:tcW w:w="3600" w:type="dxa"/>
          </w:tcPr>
          <w:p w14:paraId="45A3C688" w14:textId="77777777" w:rsidR="00911523" w:rsidRPr="00CF6DF6" w:rsidRDefault="00911523" w:rsidP="00596C10">
            <w:pPr>
              <w:spacing w:after="0" w:line="240" w:lineRule="auto"/>
              <w:jc w:val="center"/>
              <w:rPr>
                <w:rFonts w:ascii="Calibri Light" w:hAnsi="Calibri Light" w:cs="Calibri Light"/>
              </w:rPr>
            </w:pPr>
            <w:r w:rsidRPr="00CF6DF6">
              <w:rPr>
                <w:rFonts w:ascii="Calibri Light" w:hAnsi="Calibri Light" w:cs="Calibri Light"/>
                <w:b/>
              </w:rPr>
              <w:t>Not in Place</w:t>
            </w:r>
            <w:r w:rsidRPr="00CF6DF6">
              <w:rPr>
                <w:rFonts w:ascii="Calibri Light" w:hAnsi="Calibri Light" w:cs="Calibri Light"/>
              </w:rPr>
              <w:t xml:space="preserve">: </w:t>
            </w:r>
            <w:r w:rsidR="003F4DCE" w:rsidRPr="00CF6DF6">
              <w:rPr>
                <w:rFonts w:ascii="Calibri Light" w:hAnsi="Calibri Light" w:cs="Calibri Light"/>
              </w:rPr>
              <w:t>Adults tend to yell or scold students when a behavior occurs.</w:t>
            </w:r>
          </w:p>
        </w:tc>
      </w:tr>
      <w:tr w:rsidR="008D3BF8" w:rsidRPr="00CF6DF6" w14:paraId="5371C819" w14:textId="77777777" w:rsidTr="00EC6538">
        <w:tc>
          <w:tcPr>
            <w:tcW w:w="3780" w:type="dxa"/>
          </w:tcPr>
          <w:p w14:paraId="374A3511" w14:textId="77777777" w:rsidR="008D3BF8" w:rsidRPr="00CF6DF6" w:rsidRDefault="008D3BF8" w:rsidP="008A1D0A">
            <w:pPr>
              <w:numPr>
                <w:ilvl w:val="0"/>
                <w:numId w:val="10"/>
              </w:numPr>
              <w:rPr>
                <w:rFonts w:ascii="Calibri Light" w:hAnsi="Calibri Light" w:cs="Calibri Light"/>
                <w:b/>
              </w:rPr>
            </w:pPr>
            <w:r w:rsidRPr="00CF6DF6">
              <w:rPr>
                <w:rFonts w:ascii="Calibri Light" w:hAnsi="Calibri Light" w:cs="Calibri Light"/>
                <w:b/>
              </w:rPr>
              <w:t>LISTEN FOR</w:t>
            </w:r>
            <w:proofErr w:type="gramStart"/>
            <w:r w:rsidRPr="00CF6DF6">
              <w:rPr>
                <w:rFonts w:ascii="Calibri Light" w:hAnsi="Calibri Light" w:cs="Calibri Light"/>
                <w:b/>
              </w:rPr>
              <w:t xml:space="preserve">:  </w:t>
            </w:r>
            <w:r w:rsidRPr="00CF6DF6">
              <w:rPr>
                <w:rFonts w:ascii="Calibri Light" w:hAnsi="Calibri Light" w:cs="Calibri Light"/>
              </w:rPr>
              <w:t>Adults</w:t>
            </w:r>
            <w:proofErr w:type="gramEnd"/>
            <w:r w:rsidRPr="00CF6DF6">
              <w:rPr>
                <w:rFonts w:ascii="Calibri Light" w:hAnsi="Calibri Light" w:cs="Calibri Light"/>
              </w:rPr>
              <w:t xml:space="preserve"> use a 4:1 </w:t>
            </w:r>
            <w:r w:rsidR="008F6FB7" w:rsidRPr="00CF6DF6">
              <w:rPr>
                <w:rFonts w:ascii="Calibri Light" w:hAnsi="Calibri Light" w:cs="Calibri Light"/>
              </w:rPr>
              <w:t>positive</w:t>
            </w:r>
            <w:r w:rsidRPr="00CF6DF6">
              <w:rPr>
                <w:rFonts w:ascii="Calibri Light" w:hAnsi="Calibri Light" w:cs="Calibri Light"/>
              </w:rPr>
              <w:t xml:space="preserve"> to negative interaction ratio</w:t>
            </w:r>
          </w:p>
        </w:tc>
        <w:tc>
          <w:tcPr>
            <w:tcW w:w="3600" w:type="dxa"/>
          </w:tcPr>
          <w:p w14:paraId="34E298B4" w14:textId="77777777" w:rsidR="008D3BF8" w:rsidRPr="00CF6DF6" w:rsidRDefault="008D3BF8" w:rsidP="00441310">
            <w:pPr>
              <w:spacing w:after="0" w:line="240" w:lineRule="auto"/>
              <w:jc w:val="center"/>
              <w:rPr>
                <w:rFonts w:ascii="Calibri Light" w:hAnsi="Calibri Light" w:cs="Calibri Light"/>
                <w:b/>
              </w:rPr>
            </w:pPr>
          </w:p>
        </w:tc>
        <w:tc>
          <w:tcPr>
            <w:tcW w:w="3600" w:type="dxa"/>
          </w:tcPr>
          <w:p w14:paraId="74090ED3" w14:textId="77777777" w:rsidR="008D3BF8" w:rsidRPr="00CF6DF6" w:rsidRDefault="008D3BF8" w:rsidP="003F4DCE">
            <w:pPr>
              <w:spacing w:after="0" w:line="240" w:lineRule="auto"/>
              <w:jc w:val="center"/>
              <w:rPr>
                <w:rFonts w:ascii="Calibri Light" w:hAnsi="Calibri Light" w:cs="Calibri Light"/>
                <w:b/>
              </w:rPr>
            </w:pPr>
          </w:p>
        </w:tc>
        <w:tc>
          <w:tcPr>
            <w:tcW w:w="3600" w:type="dxa"/>
          </w:tcPr>
          <w:p w14:paraId="1A8AA1E7" w14:textId="77777777" w:rsidR="008D3BF8" w:rsidRPr="00CF6DF6" w:rsidRDefault="008D3BF8" w:rsidP="00596C10">
            <w:pPr>
              <w:spacing w:after="0" w:line="240" w:lineRule="auto"/>
              <w:jc w:val="center"/>
              <w:rPr>
                <w:rFonts w:ascii="Calibri Light" w:hAnsi="Calibri Light" w:cs="Calibri Light"/>
                <w:b/>
              </w:rPr>
            </w:pPr>
          </w:p>
        </w:tc>
      </w:tr>
    </w:tbl>
    <w:p w14:paraId="4F16553A" w14:textId="77777777" w:rsidR="007F64B8" w:rsidRPr="00CF6DF6" w:rsidRDefault="007F64B8" w:rsidP="007F64B8">
      <w:pPr>
        <w:rPr>
          <w:rFonts w:ascii="Calibri Light" w:hAnsi="Calibri Light" w:cs="Calibri Light"/>
        </w:rPr>
      </w:pPr>
    </w:p>
    <w:p w14:paraId="26D06C5C" w14:textId="77777777" w:rsidR="007F64B8" w:rsidRPr="00CF6DF6" w:rsidRDefault="007F64B8" w:rsidP="007F64B8">
      <w:pPr>
        <w:rPr>
          <w:rFonts w:ascii="Calibri Light" w:hAnsi="Calibri Light" w:cs="Calibri Light"/>
        </w:rPr>
      </w:pPr>
    </w:p>
    <w:p w14:paraId="24D9DA8B" w14:textId="77777777" w:rsidR="007F64B8" w:rsidRPr="00CF6DF6" w:rsidRDefault="007F64B8" w:rsidP="007F64B8">
      <w:pPr>
        <w:rPr>
          <w:rFonts w:ascii="Calibri Light" w:hAnsi="Calibri Light" w:cs="Calibri Light"/>
        </w:rPr>
      </w:pPr>
    </w:p>
    <w:p w14:paraId="54A1C729" w14:textId="77777777" w:rsidR="007F64B8" w:rsidRPr="00CF6DF6" w:rsidRDefault="007F64B8" w:rsidP="00D01585">
      <w:pPr>
        <w:rPr>
          <w:rFonts w:ascii="Calibri Light" w:hAnsi="Calibri Light" w:cs="Calibri Light"/>
        </w:rPr>
      </w:pPr>
    </w:p>
    <w:p w14:paraId="5D62405E" w14:textId="77777777" w:rsidR="004E6ACB" w:rsidRPr="00CF6DF6" w:rsidRDefault="004E6ACB" w:rsidP="00D01585">
      <w:pPr>
        <w:rPr>
          <w:rFonts w:ascii="Calibri Light" w:hAnsi="Calibri Light" w:cs="Calibri Light"/>
        </w:rPr>
      </w:pPr>
    </w:p>
    <w:p w14:paraId="1D4C3323" w14:textId="77777777" w:rsidR="004E6ACB" w:rsidRPr="00CF6DF6" w:rsidRDefault="004E6ACB" w:rsidP="00D01585">
      <w:pPr>
        <w:rPr>
          <w:rFonts w:ascii="Calibri Light" w:hAnsi="Calibri Light" w:cs="Calibri Light"/>
        </w:rPr>
      </w:pPr>
    </w:p>
    <w:p w14:paraId="0F528927" w14:textId="77777777" w:rsidR="004E6ACB" w:rsidRPr="00CF6DF6" w:rsidRDefault="004E6ACB" w:rsidP="00D01585">
      <w:pPr>
        <w:rPr>
          <w:rFonts w:ascii="Calibri Light" w:hAnsi="Calibri Light" w:cs="Calibri Light"/>
        </w:rPr>
      </w:pPr>
    </w:p>
    <w:p w14:paraId="28608E89" w14:textId="77777777" w:rsidR="00921990" w:rsidRDefault="00921990" w:rsidP="00921990"/>
    <w:p w14:paraId="1B48F43D" w14:textId="77777777" w:rsidR="00921990" w:rsidRDefault="00921990" w:rsidP="00921990">
      <w:pPr>
        <w:spacing w:after="0"/>
      </w:pPr>
      <w:r>
        <w:t>Classroom Staff</w:t>
      </w:r>
    </w:p>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1440"/>
        <w:gridCol w:w="1333"/>
        <w:gridCol w:w="1333"/>
        <w:gridCol w:w="1333"/>
        <w:gridCol w:w="1334"/>
        <w:gridCol w:w="1440"/>
        <w:gridCol w:w="1440"/>
        <w:gridCol w:w="1440"/>
      </w:tblGrid>
      <w:tr w:rsidR="004119F3" w:rsidRPr="007E77EC" w14:paraId="33971B89" w14:textId="77777777" w:rsidTr="0077044F">
        <w:tc>
          <w:tcPr>
            <w:tcW w:w="3487" w:type="dxa"/>
          </w:tcPr>
          <w:p w14:paraId="58CE932A" w14:textId="77777777" w:rsidR="004119F3" w:rsidRPr="00602156" w:rsidRDefault="004119F3" w:rsidP="004119F3">
            <w:pPr>
              <w:spacing w:after="0" w:line="240" w:lineRule="auto"/>
              <w:rPr>
                <w:rFonts w:ascii="Calibri Light" w:hAnsi="Calibri Light" w:cs="Calibri Light"/>
                <w:b/>
              </w:rPr>
            </w:pPr>
            <w:r>
              <w:rPr>
                <w:rFonts w:ascii="Calibri Light" w:hAnsi="Calibri Light" w:cs="Calibri Light"/>
                <w:b/>
              </w:rPr>
              <w:t>Staff Role</w:t>
            </w:r>
          </w:p>
        </w:tc>
        <w:tc>
          <w:tcPr>
            <w:tcW w:w="1440" w:type="dxa"/>
          </w:tcPr>
          <w:p w14:paraId="07F08548" w14:textId="77777777" w:rsidR="004119F3" w:rsidRPr="007E77EC" w:rsidRDefault="004119F3" w:rsidP="004119F3">
            <w:pPr>
              <w:spacing w:after="0" w:line="240" w:lineRule="auto"/>
              <w:rPr>
                <w:rFonts w:ascii="Calibri Light" w:hAnsi="Calibri Light" w:cs="Calibri Light"/>
                <w:b/>
              </w:rPr>
            </w:pPr>
            <w:r>
              <w:rPr>
                <w:rFonts w:ascii="Calibri Light" w:hAnsi="Calibri Light" w:cs="Calibri Light"/>
                <w:b/>
              </w:rPr>
              <w:t>Grade or N/A</w:t>
            </w:r>
          </w:p>
        </w:tc>
        <w:tc>
          <w:tcPr>
            <w:tcW w:w="1333" w:type="dxa"/>
          </w:tcPr>
          <w:p w14:paraId="7481207D" w14:textId="53CB4C92" w:rsidR="004119F3" w:rsidRPr="007E77EC" w:rsidRDefault="004119F3" w:rsidP="004119F3">
            <w:pPr>
              <w:spacing w:after="0" w:line="240" w:lineRule="auto"/>
              <w:rPr>
                <w:rFonts w:ascii="Calibri Light" w:hAnsi="Calibri Light" w:cs="Calibri Light"/>
                <w:b/>
              </w:rPr>
            </w:pPr>
            <w:r>
              <w:rPr>
                <w:rFonts w:ascii="Calibri Light" w:hAnsi="Calibri Light" w:cs="Calibri Light"/>
                <w:b/>
              </w:rPr>
              <w:t># of School Norms Stated</w:t>
            </w:r>
          </w:p>
        </w:tc>
        <w:tc>
          <w:tcPr>
            <w:tcW w:w="1333" w:type="dxa"/>
          </w:tcPr>
          <w:p w14:paraId="18C8442A" w14:textId="77777777" w:rsidR="004119F3" w:rsidRPr="007E77EC" w:rsidRDefault="004119F3" w:rsidP="004119F3">
            <w:pPr>
              <w:spacing w:after="0" w:line="240" w:lineRule="auto"/>
              <w:rPr>
                <w:rFonts w:ascii="Calibri Light" w:hAnsi="Calibri Light" w:cs="Calibri Light"/>
                <w:b/>
              </w:rPr>
            </w:pPr>
          </w:p>
        </w:tc>
        <w:tc>
          <w:tcPr>
            <w:tcW w:w="1333" w:type="dxa"/>
          </w:tcPr>
          <w:p w14:paraId="55EBB056" w14:textId="77777777" w:rsidR="004119F3" w:rsidRPr="007E77EC" w:rsidRDefault="004119F3" w:rsidP="004119F3">
            <w:pPr>
              <w:spacing w:after="0" w:line="240" w:lineRule="auto"/>
              <w:rPr>
                <w:rFonts w:ascii="Calibri Light" w:hAnsi="Calibri Light" w:cs="Calibri Light"/>
                <w:b/>
              </w:rPr>
            </w:pPr>
          </w:p>
        </w:tc>
        <w:tc>
          <w:tcPr>
            <w:tcW w:w="1334" w:type="dxa"/>
          </w:tcPr>
          <w:p w14:paraId="3135D886" w14:textId="35A0CA64" w:rsidR="004119F3" w:rsidRPr="007E77EC" w:rsidRDefault="004119F3" w:rsidP="004119F3">
            <w:pPr>
              <w:spacing w:after="0" w:line="240" w:lineRule="auto"/>
              <w:rPr>
                <w:rFonts w:ascii="Calibri Light" w:hAnsi="Calibri Light" w:cs="Calibri Light"/>
                <w:b/>
              </w:rPr>
            </w:pPr>
          </w:p>
        </w:tc>
        <w:tc>
          <w:tcPr>
            <w:tcW w:w="1440" w:type="dxa"/>
          </w:tcPr>
          <w:p w14:paraId="79C05D73" w14:textId="77777777" w:rsidR="004119F3" w:rsidRPr="007E77EC" w:rsidRDefault="004119F3" w:rsidP="004119F3">
            <w:pPr>
              <w:spacing w:after="0" w:line="240" w:lineRule="auto"/>
              <w:rPr>
                <w:rFonts w:ascii="Calibri Light" w:hAnsi="Calibri Light" w:cs="Calibri Light"/>
                <w:b/>
              </w:rPr>
            </w:pPr>
          </w:p>
        </w:tc>
        <w:tc>
          <w:tcPr>
            <w:tcW w:w="1440" w:type="dxa"/>
          </w:tcPr>
          <w:p w14:paraId="63CDFDA3" w14:textId="77777777" w:rsidR="004119F3" w:rsidRPr="007E77EC" w:rsidRDefault="004119F3" w:rsidP="004119F3">
            <w:pPr>
              <w:spacing w:after="0" w:line="240" w:lineRule="auto"/>
              <w:rPr>
                <w:rFonts w:ascii="Calibri Light" w:hAnsi="Calibri Light" w:cs="Calibri Light"/>
                <w:b/>
              </w:rPr>
            </w:pPr>
          </w:p>
        </w:tc>
        <w:tc>
          <w:tcPr>
            <w:tcW w:w="1440" w:type="dxa"/>
          </w:tcPr>
          <w:p w14:paraId="70882F9A" w14:textId="77777777" w:rsidR="004119F3" w:rsidRPr="007E77EC" w:rsidRDefault="004119F3" w:rsidP="004119F3">
            <w:pPr>
              <w:spacing w:after="0" w:line="240" w:lineRule="auto"/>
              <w:rPr>
                <w:rFonts w:ascii="Calibri Light" w:hAnsi="Calibri Light" w:cs="Calibri Light"/>
                <w:b/>
              </w:rPr>
            </w:pPr>
          </w:p>
        </w:tc>
      </w:tr>
      <w:tr w:rsidR="004119F3" w:rsidRPr="007E77EC" w14:paraId="70ED6A70" w14:textId="77777777" w:rsidTr="0077044F">
        <w:trPr>
          <w:trHeight w:val="161"/>
        </w:trPr>
        <w:tc>
          <w:tcPr>
            <w:tcW w:w="3487" w:type="dxa"/>
          </w:tcPr>
          <w:p w14:paraId="47082286" w14:textId="77777777" w:rsidR="004119F3" w:rsidRPr="00602156" w:rsidRDefault="004119F3" w:rsidP="004119F3">
            <w:pPr>
              <w:pStyle w:val="ListParagraph"/>
              <w:numPr>
                <w:ilvl w:val="0"/>
                <w:numId w:val="6"/>
              </w:numPr>
              <w:spacing w:after="0" w:line="240" w:lineRule="auto"/>
              <w:rPr>
                <w:rFonts w:ascii="Calibri Light" w:hAnsi="Calibri Light" w:cs="Calibri Light"/>
                <w:b/>
              </w:rPr>
            </w:pPr>
            <w:r>
              <w:rPr>
                <w:rFonts w:ascii="Calibri Light" w:hAnsi="Calibri Light" w:cs="Calibri Light"/>
                <w:b/>
              </w:rPr>
              <w:t>Teacher</w:t>
            </w:r>
            <w:r w:rsidRPr="007E77EC">
              <w:rPr>
                <w:rFonts w:ascii="Calibri Light" w:hAnsi="Calibri Light" w:cs="Calibri Light"/>
                <w:b/>
              </w:rPr>
              <w:t xml:space="preserve">                 </w:t>
            </w:r>
          </w:p>
        </w:tc>
        <w:tc>
          <w:tcPr>
            <w:tcW w:w="1440" w:type="dxa"/>
          </w:tcPr>
          <w:p w14:paraId="1E213AA9" w14:textId="77777777" w:rsidR="004119F3" w:rsidRPr="007E77EC" w:rsidRDefault="004119F3" w:rsidP="004119F3">
            <w:pPr>
              <w:spacing w:after="0" w:line="240" w:lineRule="auto"/>
              <w:rPr>
                <w:rFonts w:ascii="Calibri Light" w:hAnsi="Calibri Light" w:cs="Calibri Light"/>
                <w:b/>
              </w:rPr>
            </w:pPr>
          </w:p>
        </w:tc>
        <w:tc>
          <w:tcPr>
            <w:tcW w:w="1333" w:type="dxa"/>
          </w:tcPr>
          <w:p w14:paraId="77D5EDF9" w14:textId="77777777" w:rsidR="004119F3" w:rsidRPr="007E77EC" w:rsidRDefault="004119F3" w:rsidP="004119F3">
            <w:pPr>
              <w:spacing w:after="0" w:line="240" w:lineRule="auto"/>
              <w:rPr>
                <w:rFonts w:ascii="Calibri Light" w:hAnsi="Calibri Light" w:cs="Calibri Light"/>
                <w:b/>
              </w:rPr>
            </w:pPr>
          </w:p>
        </w:tc>
        <w:tc>
          <w:tcPr>
            <w:tcW w:w="1333" w:type="dxa"/>
          </w:tcPr>
          <w:p w14:paraId="6517549A" w14:textId="77777777" w:rsidR="004119F3" w:rsidRPr="007E77EC" w:rsidRDefault="004119F3" w:rsidP="004119F3">
            <w:pPr>
              <w:spacing w:after="0" w:line="240" w:lineRule="auto"/>
              <w:rPr>
                <w:rFonts w:ascii="Calibri Light" w:hAnsi="Calibri Light" w:cs="Calibri Light"/>
                <w:b/>
              </w:rPr>
            </w:pPr>
          </w:p>
        </w:tc>
        <w:tc>
          <w:tcPr>
            <w:tcW w:w="1333" w:type="dxa"/>
          </w:tcPr>
          <w:p w14:paraId="4B158E8E" w14:textId="77777777" w:rsidR="004119F3" w:rsidRPr="007E77EC" w:rsidRDefault="004119F3" w:rsidP="004119F3">
            <w:pPr>
              <w:spacing w:after="0" w:line="240" w:lineRule="auto"/>
              <w:rPr>
                <w:rFonts w:ascii="Calibri Light" w:hAnsi="Calibri Light" w:cs="Calibri Light"/>
                <w:b/>
              </w:rPr>
            </w:pPr>
          </w:p>
        </w:tc>
        <w:tc>
          <w:tcPr>
            <w:tcW w:w="1334" w:type="dxa"/>
          </w:tcPr>
          <w:p w14:paraId="7BD41FE9" w14:textId="4E679BEF" w:rsidR="004119F3" w:rsidRPr="007E77EC" w:rsidRDefault="004119F3" w:rsidP="004119F3">
            <w:pPr>
              <w:spacing w:after="0" w:line="240" w:lineRule="auto"/>
              <w:rPr>
                <w:rFonts w:ascii="Calibri Light" w:hAnsi="Calibri Light" w:cs="Calibri Light"/>
                <w:b/>
              </w:rPr>
            </w:pPr>
          </w:p>
        </w:tc>
        <w:tc>
          <w:tcPr>
            <w:tcW w:w="1440" w:type="dxa"/>
          </w:tcPr>
          <w:p w14:paraId="13D92888" w14:textId="77777777" w:rsidR="004119F3" w:rsidRPr="007E77EC" w:rsidRDefault="004119F3" w:rsidP="004119F3">
            <w:pPr>
              <w:spacing w:after="0" w:line="240" w:lineRule="auto"/>
              <w:rPr>
                <w:rFonts w:ascii="Calibri Light" w:hAnsi="Calibri Light" w:cs="Calibri Light"/>
                <w:b/>
              </w:rPr>
            </w:pPr>
          </w:p>
        </w:tc>
        <w:tc>
          <w:tcPr>
            <w:tcW w:w="1440" w:type="dxa"/>
          </w:tcPr>
          <w:p w14:paraId="0CF498B0" w14:textId="77777777" w:rsidR="004119F3" w:rsidRPr="007E77EC" w:rsidRDefault="004119F3" w:rsidP="004119F3">
            <w:pPr>
              <w:spacing w:after="0" w:line="240" w:lineRule="auto"/>
              <w:rPr>
                <w:rFonts w:ascii="Calibri Light" w:hAnsi="Calibri Light" w:cs="Calibri Light"/>
                <w:b/>
              </w:rPr>
            </w:pPr>
          </w:p>
        </w:tc>
        <w:tc>
          <w:tcPr>
            <w:tcW w:w="1440" w:type="dxa"/>
          </w:tcPr>
          <w:p w14:paraId="1E926305" w14:textId="77777777" w:rsidR="004119F3" w:rsidRPr="007E77EC" w:rsidRDefault="004119F3" w:rsidP="004119F3">
            <w:pPr>
              <w:spacing w:after="0" w:line="240" w:lineRule="auto"/>
              <w:rPr>
                <w:rFonts w:ascii="Calibri Light" w:hAnsi="Calibri Light" w:cs="Calibri Light"/>
                <w:b/>
              </w:rPr>
            </w:pPr>
          </w:p>
        </w:tc>
      </w:tr>
      <w:tr w:rsidR="004119F3" w:rsidRPr="007E77EC" w14:paraId="1FD66468" w14:textId="77777777" w:rsidTr="0077044F">
        <w:tc>
          <w:tcPr>
            <w:tcW w:w="3487" w:type="dxa"/>
          </w:tcPr>
          <w:p w14:paraId="5F1950A8" w14:textId="77777777" w:rsidR="004119F3" w:rsidRPr="00602156" w:rsidRDefault="004119F3" w:rsidP="004119F3">
            <w:pPr>
              <w:pStyle w:val="ListParagraph"/>
              <w:numPr>
                <w:ilvl w:val="0"/>
                <w:numId w:val="7"/>
              </w:numPr>
              <w:spacing w:after="0" w:line="240" w:lineRule="auto"/>
              <w:rPr>
                <w:rFonts w:ascii="Calibri Light" w:hAnsi="Calibri Light" w:cs="Calibri Light"/>
                <w:b/>
              </w:rPr>
            </w:pPr>
            <w:r w:rsidRPr="007E77EC">
              <w:rPr>
                <w:rFonts w:ascii="Calibri Light" w:hAnsi="Calibri Light" w:cs="Calibri Light"/>
                <w:b/>
              </w:rPr>
              <w:t xml:space="preserve">Teacher               </w:t>
            </w:r>
          </w:p>
        </w:tc>
        <w:tc>
          <w:tcPr>
            <w:tcW w:w="1440" w:type="dxa"/>
          </w:tcPr>
          <w:p w14:paraId="6938348A" w14:textId="77777777" w:rsidR="004119F3" w:rsidRPr="00602156" w:rsidRDefault="004119F3" w:rsidP="004119F3">
            <w:pPr>
              <w:spacing w:after="0" w:line="240" w:lineRule="auto"/>
              <w:rPr>
                <w:rFonts w:ascii="Calibri Light" w:hAnsi="Calibri Light" w:cs="Calibri Light"/>
                <w:b/>
              </w:rPr>
            </w:pPr>
          </w:p>
        </w:tc>
        <w:tc>
          <w:tcPr>
            <w:tcW w:w="1333" w:type="dxa"/>
          </w:tcPr>
          <w:p w14:paraId="2D84D176" w14:textId="77777777" w:rsidR="004119F3" w:rsidRPr="00602156" w:rsidRDefault="004119F3" w:rsidP="004119F3">
            <w:pPr>
              <w:spacing w:after="0" w:line="240" w:lineRule="auto"/>
              <w:rPr>
                <w:rFonts w:ascii="Calibri Light" w:hAnsi="Calibri Light" w:cs="Calibri Light"/>
                <w:b/>
              </w:rPr>
            </w:pPr>
          </w:p>
        </w:tc>
        <w:tc>
          <w:tcPr>
            <w:tcW w:w="1333" w:type="dxa"/>
          </w:tcPr>
          <w:p w14:paraId="5B647495" w14:textId="77777777" w:rsidR="004119F3" w:rsidRPr="00602156" w:rsidRDefault="004119F3" w:rsidP="004119F3">
            <w:pPr>
              <w:spacing w:after="0" w:line="240" w:lineRule="auto"/>
              <w:rPr>
                <w:rFonts w:ascii="Calibri Light" w:hAnsi="Calibri Light" w:cs="Calibri Light"/>
                <w:b/>
              </w:rPr>
            </w:pPr>
          </w:p>
        </w:tc>
        <w:tc>
          <w:tcPr>
            <w:tcW w:w="1333" w:type="dxa"/>
          </w:tcPr>
          <w:p w14:paraId="37D9545E" w14:textId="77777777" w:rsidR="004119F3" w:rsidRPr="00602156" w:rsidRDefault="004119F3" w:rsidP="004119F3">
            <w:pPr>
              <w:spacing w:after="0" w:line="240" w:lineRule="auto"/>
              <w:rPr>
                <w:rFonts w:ascii="Calibri Light" w:hAnsi="Calibri Light" w:cs="Calibri Light"/>
                <w:b/>
              </w:rPr>
            </w:pPr>
          </w:p>
        </w:tc>
        <w:tc>
          <w:tcPr>
            <w:tcW w:w="1334" w:type="dxa"/>
          </w:tcPr>
          <w:p w14:paraId="2C448779" w14:textId="684EAE62" w:rsidR="004119F3" w:rsidRPr="00602156" w:rsidRDefault="004119F3" w:rsidP="004119F3">
            <w:pPr>
              <w:spacing w:after="0" w:line="240" w:lineRule="auto"/>
              <w:rPr>
                <w:rFonts w:ascii="Calibri Light" w:hAnsi="Calibri Light" w:cs="Calibri Light"/>
                <w:b/>
              </w:rPr>
            </w:pPr>
          </w:p>
        </w:tc>
        <w:tc>
          <w:tcPr>
            <w:tcW w:w="1440" w:type="dxa"/>
          </w:tcPr>
          <w:p w14:paraId="5C0DF1AA" w14:textId="77777777" w:rsidR="004119F3" w:rsidRPr="00602156" w:rsidRDefault="004119F3" w:rsidP="004119F3">
            <w:pPr>
              <w:spacing w:after="0" w:line="240" w:lineRule="auto"/>
              <w:rPr>
                <w:rFonts w:ascii="Calibri Light" w:hAnsi="Calibri Light" w:cs="Calibri Light"/>
                <w:b/>
              </w:rPr>
            </w:pPr>
          </w:p>
        </w:tc>
        <w:tc>
          <w:tcPr>
            <w:tcW w:w="1440" w:type="dxa"/>
          </w:tcPr>
          <w:p w14:paraId="1DFCF641" w14:textId="77777777" w:rsidR="004119F3" w:rsidRPr="00602156" w:rsidRDefault="004119F3" w:rsidP="004119F3">
            <w:pPr>
              <w:spacing w:after="0" w:line="240" w:lineRule="auto"/>
              <w:rPr>
                <w:rFonts w:ascii="Calibri Light" w:hAnsi="Calibri Light" w:cs="Calibri Light"/>
                <w:b/>
              </w:rPr>
            </w:pPr>
          </w:p>
        </w:tc>
        <w:tc>
          <w:tcPr>
            <w:tcW w:w="1440" w:type="dxa"/>
          </w:tcPr>
          <w:p w14:paraId="0C7FD9E2" w14:textId="77777777" w:rsidR="004119F3" w:rsidRPr="00602156" w:rsidRDefault="004119F3" w:rsidP="004119F3">
            <w:pPr>
              <w:spacing w:after="0" w:line="240" w:lineRule="auto"/>
              <w:rPr>
                <w:rFonts w:ascii="Calibri Light" w:hAnsi="Calibri Light" w:cs="Calibri Light"/>
                <w:b/>
              </w:rPr>
            </w:pPr>
          </w:p>
        </w:tc>
      </w:tr>
      <w:tr w:rsidR="004119F3" w:rsidRPr="007E77EC" w14:paraId="1D67ACC7" w14:textId="77777777" w:rsidTr="0077044F">
        <w:tc>
          <w:tcPr>
            <w:tcW w:w="3487" w:type="dxa"/>
          </w:tcPr>
          <w:p w14:paraId="7ED6B12F" w14:textId="77777777" w:rsidR="004119F3" w:rsidRPr="00602156" w:rsidRDefault="004119F3" w:rsidP="004119F3">
            <w:pPr>
              <w:pStyle w:val="ListParagraph"/>
              <w:numPr>
                <w:ilvl w:val="0"/>
                <w:numId w:val="7"/>
              </w:numPr>
              <w:spacing w:after="0" w:line="240" w:lineRule="auto"/>
              <w:rPr>
                <w:rFonts w:ascii="Calibri Light" w:hAnsi="Calibri Light" w:cs="Calibri Light"/>
                <w:b/>
              </w:rPr>
            </w:pPr>
            <w:r w:rsidRPr="007E77EC">
              <w:rPr>
                <w:rFonts w:ascii="Calibri Light" w:hAnsi="Calibri Light" w:cs="Calibri Light"/>
                <w:b/>
              </w:rPr>
              <w:t xml:space="preserve">Teacher              </w:t>
            </w:r>
          </w:p>
        </w:tc>
        <w:tc>
          <w:tcPr>
            <w:tcW w:w="1440" w:type="dxa"/>
          </w:tcPr>
          <w:p w14:paraId="0D585C40" w14:textId="77777777" w:rsidR="004119F3" w:rsidRPr="00602156" w:rsidRDefault="004119F3" w:rsidP="004119F3">
            <w:pPr>
              <w:spacing w:after="0" w:line="240" w:lineRule="auto"/>
              <w:rPr>
                <w:rFonts w:ascii="Calibri Light" w:hAnsi="Calibri Light" w:cs="Calibri Light"/>
                <w:b/>
              </w:rPr>
            </w:pPr>
          </w:p>
        </w:tc>
        <w:tc>
          <w:tcPr>
            <w:tcW w:w="1333" w:type="dxa"/>
          </w:tcPr>
          <w:p w14:paraId="1CE5A2CC" w14:textId="77777777" w:rsidR="004119F3" w:rsidRPr="00602156" w:rsidRDefault="004119F3" w:rsidP="004119F3">
            <w:pPr>
              <w:spacing w:after="0" w:line="240" w:lineRule="auto"/>
              <w:rPr>
                <w:rFonts w:ascii="Calibri Light" w:hAnsi="Calibri Light" w:cs="Calibri Light"/>
                <w:b/>
              </w:rPr>
            </w:pPr>
          </w:p>
        </w:tc>
        <w:tc>
          <w:tcPr>
            <w:tcW w:w="1333" w:type="dxa"/>
          </w:tcPr>
          <w:p w14:paraId="30A335B1" w14:textId="77777777" w:rsidR="004119F3" w:rsidRPr="00602156" w:rsidRDefault="004119F3" w:rsidP="004119F3">
            <w:pPr>
              <w:spacing w:after="0" w:line="240" w:lineRule="auto"/>
              <w:rPr>
                <w:rFonts w:ascii="Calibri Light" w:hAnsi="Calibri Light" w:cs="Calibri Light"/>
                <w:b/>
              </w:rPr>
            </w:pPr>
          </w:p>
        </w:tc>
        <w:tc>
          <w:tcPr>
            <w:tcW w:w="1333" w:type="dxa"/>
          </w:tcPr>
          <w:p w14:paraId="004F8904" w14:textId="77777777" w:rsidR="004119F3" w:rsidRPr="00602156" w:rsidRDefault="004119F3" w:rsidP="004119F3">
            <w:pPr>
              <w:spacing w:after="0" w:line="240" w:lineRule="auto"/>
              <w:rPr>
                <w:rFonts w:ascii="Calibri Light" w:hAnsi="Calibri Light" w:cs="Calibri Light"/>
                <w:b/>
              </w:rPr>
            </w:pPr>
          </w:p>
        </w:tc>
        <w:tc>
          <w:tcPr>
            <w:tcW w:w="1334" w:type="dxa"/>
          </w:tcPr>
          <w:p w14:paraId="11D7C69D" w14:textId="22972EA8" w:rsidR="004119F3" w:rsidRPr="00602156" w:rsidRDefault="004119F3" w:rsidP="004119F3">
            <w:pPr>
              <w:spacing w:after="0" w:line="240" w:lineRule="auto"/>
              <w:rPr>
                <w:rFonts w:ascii="Calibri Light" w:hAnsi="Calibri Light" w:cs="Calibri Light"/>
                <w:b/>
              </w:rPr>
            </w:pPr>
          </w:p>
        </w:tc>
        <w:tc>
          <w:tcPr>
            <w:tcW w:w="1440" w:type="dxa"/>
          </w:tcPr>
          <w:p w14:paraId="1DEB33D4" w14:textId="77777777" w:rsidR="004119F3" w:rsidRPr="00602156" w:rsidRDefault="004119F3" w:rsidP="004119F3">
            <w:pPr>
              <w:spacing w:after="0" w:line="240" w:lineRule="auto"/>
              <w:rPr>
                <w:rFonts w:ascii="Calibri Light" w:hAnsi="Calibri Light" w:cs="Calibri Light"/>
                <w:b/>
              </w:rPr>
            </w:pPr>
          </w:p>
        </w:tc>
        <w:tc>
          <w:tcPr>
            <w:tcW w:w="1440" w:type="dxa"/>
          </w:tcPr>
          <w:p w14:paraId="633007BB" w14:textId="77777777" w:rsidR="004119F3" w:rsidRPr="00602156" w:rsidRDefault="004119F3" w:rsidP="004119F3">
            <w:pPr>
              <w:spacing w:after="0" w:line="240" w:lineRule="auto"/>
              <w:rPr>
                <w:rFonts w:ascii="Calibri Light" w:hAnsi="Calibri Light" w:cs="Calibri Light"/>
                <w:b/>
              </w:rPr>
            </w:pPr>
          </w:p>
        </w:tc>
        <w:tc>
          <w:tcPr>
            <w:tcW w:w="1440" w:type="dxa"/>
          </w:tcPr>
          <w:p w14:paraId="44A58838" w14:textId="77777777" w:rsidR="004119F3" w:rsidRPr="00602156" w:rsidRDefault="004119F3" w:rsidP="004119F3">
            <w:pPr>
              <w:spacing w:after="0" w:line="240" w:lineRule="auto"/>
              <w:rPr>
                <w:rFonts w:ascii="Calibri Light" w:hAnsi="Calibri Light" w:cs="Calibri Light"/>
                <w:b/>
              </w:rPr>
            </w:pPr>
          </w:p>
        </w:tc>
      </w:tr>
      <w:tr w:rsidR="004119F3" w:rsidRPr="007E77EC" w14:paraId="2B9CC192" w14:textId="77777777" w:rsidTr="0077044F">
        <w:trPr>
          <w:trHeight w:val="62"/>
        </w:trPr>
        <w:tc>
          <w:tcPr>
            <w:tcW w:w="3487" w:type="dxa"/>
          </w:tcPr>
          <w:p w14:paraId="2D5C1F5E" w14:textId="77777777" w:rsidR="004119F3" w:rsidRPr="00602156" w:rsidRDefault="004119F3" w:rsidP="004119F3">
            <w:pPr>
              <w:pStyle w:val="ListParagraph"/>
              <w:numPr>
                <w:ilvl w:val="0"/>
                <w:numId w:val="7"/>
              </w:numPr>
              <w:spacing w:after="0" w:line="240" w:lineRule="auto"/>
              <w:rPr>
                <w:rFonts w:ascii="Calibri Light" w:hAnsi="Calibri Light" w:cs="Calibri Light"/>
                <w:b/>
              </w:rPr>
            </w:pPr>
            <w:r w:rsidRPr="007E77EC">
              <w:rPr>
                <w:rFonts w:ascii="Calibri Light" w:hAnsi="Calibri Light" w:cs="Calibri Light"/>
                <w:b/>
              </w:rPr>
              <w:t xml:space="preserve">Teacher                </w:t>
            </w:r>
          </w:p>
        </w:tc>
        <w:tc>
          <w:tcPr>
            <w:tcW w:w="1440" w:type="dxa"/>
          </w:tcPr>
          <w:p w14:paraId="422C2128" w14:textId="77777777" w:rsidR="004119F3" w:rsidRPr="00602156" w:rsidRDefault="004119F3" w:rsidP="004119F3">
            <w:pPr>
              <w:spacing w:after="0" w:line="240" w:lineRule="auto"/>
              <w:rPr>
                <w:rFonts w:ascii="Calibri Light" w:hAnsi="Calibri Light" w:cs="Calibri Light"/>
                <w:b/>
              </w:rPr>
            </w:pPr>
          </w:p>
        </w:tc>
        <w:tc>
          <w:tcPr>
            <w:tcW w:w="1333" w:type="dxa"/>
          </w:tcPr>
          <w:p w14:paraId="3AD58474" w14:textId="77777777" w:rsidR="004119F3" w:rsidRPr="00602156" w:rsidRDefault="004119F3" w:rsidP="004119F3">
            <w:pPr>
              <w:spacing w:after="0" w:line="240" w:lineRule="auto"/>
              <w:rPr>
                <w:rFonts w:ascii="Calibri Light" w:hAnsi="Calibri Light" w:cs="Calibri Light"/>
                <w:b/>
              </w:rPr>
            </w:pPr>
          </w:p>
        </w:tc>
        <w:tc>
          <w:tcPr>
            <w:tcW w:w="1333" w:type="dxa"/>
          </w:tcPr>
          <w:p w14:paraId="2C473201" w14:textId="77777777" w:rsidR="004119F3" w:rsidRPr="00602156" w:rsidRDefault="004119F3" w:rsidP="004119F3">
            <w:pPr>
              <w:spacing w:after="0" w:line="240" w:lineRule="auto"/>
              <w:rPr>
                <w:rFonts w:ascii="Calibri Light" w:hAnsi="Calibri Light" w:cs="Calibri Light"/>
                <w:b/>
              </w:rPr>
            </w:pPr>
          </w:p>
        </w:tc>
        <w:tc>
          <w:tcPr>
            <w:tcW w:w="1333" w:type="dxa"/>
          </w:tcPr>
          <w:p w14:paraId="42561E5D" w14:textId="77777777" w:rsidR="004119F3" w:rsidRPr="00602156" w:rsidRDefault="004119F3" w:rsidP="004119F3">
            <w:pPr>
              <w:spacing w:after="0" w:line="240" w:lineRule="auto"/>
              <w:rPr>
                <w:rFonts w:ascii="Calibri Light" w:hAnsi="Calibri Light" w:cs="Calibri Light"/>
                <w:b/>
              </w:rPr>
            </w:pPr>
          </w:p>
        </w:tc>
        <w:tc>
          <w:tcPr>
            <w:tcW w:w="1334" w:type="dxa"/>
          </w:tcPr>
          <w:p w14:paraId="3200C45D" w14:textId="2F99D036" w:rsidR="004119F3" w:rsidRPr="00602156" w:rsidRDefault="004119F3" w:rsidP="004119F3">
            <w:pPr>
              <w:spacing w:after="0" w:line="240" w:lineRule="auto"/>
              <w:rPr>
                <w:rFonts w:ascii="Calibri Light" w:hAnsi="Calibri Light" w:cs="Calibri Light"/>
                <w:b/>
              </w:rPr>
            </w:pPr>
          </w:p>
        </w:tc>
        <w:tc>
          <w:tcPr>
            <w:tcW w:w="1440" w:type="dxa"/>
          </w:tcPr>
          <w:p w14:paraId="6279EC8A" w14:textId="77777777" w:rsidR="004119F3" w:rsidRPr="00602156" w:rsidRDefault="004119F3" w:rsidP="004119F3">
            <w:pPr>
              <w:spacing w:after="0" w:line="240" w:lineRule="auto"/>
              <w:rPr>
                <w:rFonts w:ascii="Calibri Light" w:hAnsi="Calibri Light" w:cs="Calibri Light"/>
                <w:b/>
              </w:rPr>
            </w:pPr>
          </w:p>
        </w:tc>
        <w:tc>
          <w:tcPr>
            <w:tcW w:w="1440" w:type="dxa"/>
          </w:tcPr>
          <w:p w14:paraId="7A745248" w14:textId="77777777" w:rsidR="004119F3" w:rsidRPr="00602156" w:rsidRDefault="004119F3" w:rsidP="004119F3">
            <w:pPr>
              <w:spacing w:after="0" w:line="240" w:lineRule="auto"/>
              <w:rPr>
                <w:rFonts w:ascii="Calibri Light" w:hAnsi="Calibri Light" w:cs="Calibri Light"/>
                <w:b/>
              </w:rPr>
            </w:pPr>
          </w:p>
        </w:tc>
        <w:tc>
          <w:tcPr>
            <w:tcW w:w="1440" w:type="dxa"/>
          </w:tcPr>
          <w:p w14:paraId="5B85806D" w14:textId="77777777" w:rsidR="004119F3" w:rsidRPr="00602156" w:rsidRDefault="004119F3" w:rsidP="004119F3">
            <w:pPr>
              <w:spacing w:after="0" w:line="240" w:lineRule="auto"/>
              <w:rPr>
                <w:rFonts w:ascii="Calibri Light" w:hAnsi="Calibri Light" w:cs="Calibri Light"/>
                <w:b/>
              </w:rPr>
            </w:pPr>
          </w:p>
        </w:tc>
      </w:tr>
      <w:tr w:rsidR="004119F3" w:rsidRPr="007E77EC" w14:paraId="64BF990F" w14:textId="77777777" w:rsidTr="0077044F">
        <w:trPr>
          <w:trHeight w:val="80"/>
        </w:trPr>
        <w:tc>
          <w:tcPr>
            <w:tcW w:w="3487" w:type="dxa"/>
          </w:tcPr>
          <w:p w14:paraId="37BACE10" w14:textId="77777777" w:rsidR="004119F3" w:rsidRPr="007E77EC" w:rsidRDefault="004119F3" w:rsidP="004119F3">
            <w:pPr>
              <w:pStyle w:val="ListParagraph"/>
              <w:numPr>
                <w:ilvl w:val="0"/>
                <w:numId w:val="7"/>
              </w:numPr>
              <w:spacing w:after="0" w:line="240" w:lineRule="auto"/>
              <w:rPr>
                <w:rFonts w:ascii="Calibri Light" w:hAnsi="Calibri Light" w:cs="Calibri Light"/>
                <w:b/>
              </w:rPr>
            </w:pPr>
            <w:r w:rsidRPr="007E77EC">
              <w:rPr>
                <w:rFonts w:ascii="Calibri Light" w:hAnsi="Calibri Light" w:cs="Calibri Light"/>
                <w:b/>
              </w:rPr>
              <w:t>Teacher</w:t>
            </w:r>
          </w:p>
        </w:tc>
        <w:tc>
          <w:tcPr>
            <w:tcW w:w="1440" w:type="dxa"/>
          </w:tcPr>
          <w:p w14:paraId="1480155B" w14:textId="77777777" w:rsidR="004119F3" w:rsidRPr="00602156" w:rsidRDefault="004119F3" w:rsidP="004119F3">
            <w:pPr>
              <w:spacing w:after="0" w:line="240" w:lineRule="auto"/>
              <w:rPr>
                <w:rFonts w:ascii="Calibri Light" w:hAnsi="Calibri Light" w:cs="Calibri Light"/>
                <w:b/>
              </w:rPr>
            </w:pPr>
          </w:p>
        </w:tc>
        <w:tc>
          <w:tcPr>
            <w:tcW w:w="1333" w:type="dxa"/>
          </w:tcPr>
          <w:p w14:paraId="50C91F50" w14:textId="77777777" w:rsidR="004119F3" w:rsidRPr="00602156" w:rsidRDefault="004119F3" w:rsidP="004119F3">
            <w:pPr>
              <w:spacing w:after="0" w:line="240" w:lineRule="auto"/>
              <w:rPr>
                <w:rFonts w:ascii="Calibri Light" w:hAnsi="Calibri Light" w:cs="Calibri Light"/>
                <w:b/>
              </w:rPr>
            </w:pPr>
          </w:p>
        </w:tc>
        <w:tc>
          <w:tcPr>
            <w:tcW w:w="1333" w:type="dxa"/>
          </w:tcPr>
          <w:p w14:paraId="4EC33241" w14:textId="77777777" w:rsidR="004119F3" w:rsidRPr="00602156" w:rsidRDefault="004119F3" w:rsidP="004119F3">
            <w:pPr>
              <w:spacing w:after="0" w:line="240" w:lineRule="auto"/>
              <w:rPr>
                <w:rFonts w:ascii="Calibri Light" w:hAnsi="Calibri Light" w:cs="Calibri Light"/>
                <w:b/>
              </w:rPr>
            </w:pPr>
          </w:p>
        </w:tc>
        <w:tc>
          <w:tcPr>
            <w:tcW w:w="1333" w:type="dxa"/>
          </w:tcPr>
          <w:p w14:paraId="316BBA8F" w14:textId="77777777" w:rsidR="004119F3" w:rsidRPr="00602156" w:rsidRDefault="004119F3" w:rsidP="004119F3">
            <w:pPr>
              <w:spacing w:after="0" w:line="240" w:lineRule="auto"/>
              <w:rPr>
                <w:rFonts w:ascii="Calibri Light" w:hAnsi="Calibri Light" w:cs="Calibri Light"/>
                <w:b/>
              </w:rPr>
            </w:pPr>
          </w:p>
        </w:tc>
        <w:tc>
          <w:tcPr>
            <w:tcW w:w="1334" w:type="dxa"/>
          </w:tcPr>
          <w:p w14:paraId="10BFF9DC" w14:textId="5C9B66F1" w:rsidR="004119F3" w:rsidRPr="00602156" w:rsidRDefault="004119F3" w:rsidP="004119F3">
            <w:pPr>
              <w:spacing w:after="0" w:line="240" w:lineRule="auto"/>
              <w:rPr>
                <w:rFonts w:ascii="Calibri Light" w:hAnsi="Calibri Light" w:cs="Calibri Light"/>
                <w:b/>
              </w:rPr>
            </w:pPr>
          </w:p>
        </w:tc>
        <w:tc>
          <w:tcPr>
            <w:tcW w:w="1440" w:type="dxa"/>
          </w:tcPr>
          <w:p w14:paraId="2FE1306F" w14:textId="77777777" w:rsidR="004119F3" w:rsidRPr="00602156" w:rsidRDefault="004119F3" w:rsidP="004119F3">
            <w:pPr>
              <w:spacing w:after="0" w:line="240" w:lineRule="auto"/>
              <w:rPr>
                <w:rFonts w:ascii="Calibri Light" w:hAnsi="Calibri Light" w:cs="Calibri Light"/>
                <w:b/>
              </w:rPr>
            </w:pPr>
          </w:p>
        </w:tc>
        <w:tc>
          <w:tcPr>
            <w:tcW w:w="1440" w:type="dxa"/>
          </w:tcPr>
          <w:p w14:paraId="6D0BDF0C" w14:textId="77777777" w:rsidR="004119F3" w:rsidRPr="00602156" w:rsidRDefault="004119F3" w:rsidP="004119F3">
            <w:pPr>
              <w:spacing w:after="0" w:line="240" w:lineRule="auto"/>
              <w:rPr>
                <w:rFonts w:ascii="Calibri Light" w:hAnsi="Calibri Light" w:cs="Calibri Light"/>
                <w:b/>
              </w:rPr>
            </w:pPr>
          </w:p>
        </w:tc>
        <w:tc>
          <w:tcPr>
            <w:tcW w:w="1440" w:type="dxa"/>
          </w:tcPr>
          <w:p w14:paraId="7B78CF8F" w14:textId="77777777" w:rsidR="004119F3" w:rsidRPr="00602156" w:rsidRDefault="004119F3" w:rsidP="004119F3">
            <w:pPr>
              <w:spacing w:after="0" w:line="240" w:lineRule="auto"/>
              <w:rPr>
                <w:rFonts w:ascii="Calibri Light" w:hAnsi="Calibri Light" w:cs="Calibri Light"/>
                <w:b/>
              </w:rPr>
            </w:pPr>
          </w:p>
        </w:tc>
      </w:tr>
      <w:tr w:rsidR="004119F3" w:rsidRPr="007E77EC" w14:paraId="635B3B10" w14:textId="77777777" w:rsidTr="0077044F">
        <w:trPr>
          <w:trHeight w:val="206"/>
        </w:trPr>
        <w:tc>
          <w:tcPr>
            <w:tcW w:w="3487" w:type="dxa"/>
          </w:tcPr>
          <w:p w14:paraId="255FB4E2" w14:textId="77777777" w:rsidR="004119F3" w:rsidRPr="007E77EC" w:rsidRDefault="004119F3" w:rsidP="004119F3">
            <w:pPr>
              <w:pStyle w:val="ListParagraph"/>
              <w:numPr>
                <w:ilvl w:val="0"/>
                <w:numId w:val="7"/>
              </w:numPr>
              <w:spacing w:after="0" w:line="240" w:lineRule="auto"/>
              <w:rPr>
                <w:rFonts w:ascii="Calibri Light" w:hAnsi="Calibri Light" w:cs="Calibri Light"/>
                <w:b/>
              </w:rPr>
            </w:pPr>
            <w:r w:rsidRPr="00276A8C">
              <w:rPr>
                <w:rFonts w:ascii="Calibri Light" w:hAnsi="Calibri Light" w:cs="Calibri Light"/>
                <w:b/>
              </w:rPr>
              <w:t>Noncertified Instructional Staff</w:t>
            </w:r>
            <w:r w:rsidRPr="007E77EC">
              <w:rPr>
                <w:rFonts w:ascii="Calibri Light" w:hAnsi="Calibri Light" w:cs="Calibri Light"/>
                <w:b/>
              </w:rPr>
              <w:t xml:space="preserve"> </w:t>
            </w:r>
          </w:p>
        </w:tc>
        <w:tc>
          <w:tcPr>
            <w:tcW w:w="1440" w:type="dxa"/>
          </w:tcPr>
          <w:p w14:paraId="63AB132C" w14:textId="77777777" w:rsidR="004119F3" w:rsidRPr="00602156" w:rsidRDefault="004119F3" w:rsidP="004119F3">
            <w:pPr>
              <w:spacing w:after="0" w:line="240" w:lineRule="auto"/>
              <w:rPr>
                <w:rFonts w:ascii="Calibri Light" w:hAnsi="Calibri Light" w:cs="Calibri Light"/>
                <w:b/>
              </w:rPr>
            </w:pPr>
          </w:p>
        </w:tc>
        <w:tc>
          <w:tcPr>
            <w:tcW w:w="1333" w:type="dxa"/>
          </w:tcPr>
          <w:p w14:paraId="6D48D131" w14:textId="77777777" w:rsidR="004119F3" w:rsidRPr="00602156" w:rsidRDefault="004119F3" w:rsidP="004119F3">
            <w:pPr>
              <w:spacing w:after="0" w:line="240" w:lineRule="auto"/>
              <w:rPr>
                <w:rFonts w:ascii="Calibri Light" w:hAnsi="Calibri Light" w:cs="Calibri Light"/>
                <w:b/>
              </w:rPr>
            </w:pPr>
          </w:p>
        </w:tc>
        <w:tc>
          <w:tcPr>
            <w:tcW w:w="1333" w:type="dxa"/>
          </w:tcPr>
          <w:p w14:paraId="1D8E3293" w14:textId="77777777" w:rsidR="004119F3" w:rsidRPr="00602156" w:rsidRDefault="004119F3" w:rsidP="004119F3">
            <w:pPr>
              <w:spacing w:after="0" w:line="240" w:lineRule="auto"/>
              <w:rPr>
                <w:rFonts w:ascii="Calibri Light" w:hAnsi="Calibri Light" w:cs="Calibri Light"/>
                <w:b/>
              </w:rPr>
            </w:pPr>
          </w:p>
        </w:tc>
        <w:tc>
          <w:tcPr>
            <w:tcW w:w="1333" w:type="dxa"/>
          </w:tcPr>
          <w:p w14:paraId="7336E8EC" w14:textId="77777777" w:rsidR="004119F3" w:rsidRPr="00602156" w:rsidRDefault="004119F3" w:rsidP="004119F3">
            <w:pPr>
              <w:spacing w:after="0" w:line="240" w:lineRule="auto"/>
              <w:rPr>
                <w:rFonts w:ascii="Calibri Light" w:hAnsi="Calibri Light" w:cs="Calibri Light"/>
                <w:b/>
              </w:rPr>
            </w:pPr>
          </w:p>
        </w:tc>
        <w:tc>
          <w:tcPr>
            <w:tcW w:w="1334" w:type="dxa"/>
          </w:tcPr>
          <w:p w14:paraId="350B6D5B" w14:textId="0E765934" w:rsidR="004119F3" w:rsidRPr="00602156" w:rsidRDefault="004119F3" w:rsidP="004119F3">
            <w:pPr>
              <w:spacing w:after="0" w:line="240" w:lineRule="auto"/>
              <w:rPr>
                <w:rFonts w:ascii="Calibri Light" w:hAnsi="Calibri Light" w:cs="Calibri Light"/>
                <w:b/>
              </w:rPr>
            </w:pPr>
          </w:p>
        </w:tc>
        <w:tc>
          <w:tcPr>
            <w:tcW w:w="1440" w:type="dxa"/>
          </w:tcPr>
          <w:p w14:paraId="126F04E4" w14:textId="77777777" w:rsidR="004119F3" w:rsidRPr="00602156" w:rsidRDefault="004119F3" w:rsidP="004119F3">
            <w:pPr>
              <w:spacing w:after="0" w:line="240" w:lineRule="auto"/>
              <w:rPr>
                <w:rFonts w:ascii="Calibri Light" w:hAnsi="Calibri Light" w:cs="Calibri Light"/>
                <w:b/>
              </w:rPr>
            </w:pPr>
          </w:p>
        </w:tc>
        <w:tc>
          <w:tcPr>
            <w:tcW w:w="1440" w:type="dxa"/>
          </w:tcPr>
          <w:p w14:paraId="481B6795" w14:textId="77777777" w:rsidR="004119F3" w:rsidRPr="00602156" w:rsidRDefault="004119F3" w:rsidP="004119F3">
            <w:pPr>
              <w:spacing w:after="0" w:line="240" w:lineRule="auto"/>
              <w:rPr>
                <w:rFonts w:ascii="Calibri Light" w:hAnsi="Calibri Light" w:cs="Calibri Light"/>
                <w:b/>
              </w:rPr>
            </w:pPr>
          </w:p>
        </w:tc>
        <w:tc>
          <w:tcPr>
            <w:tcW w:w="1440" w:type="dxa"/>
          </w:tcPr>
          <w:p w14:paraId="5E61A747" w14:textId="77777777" w:rsidR="004119F3" w:rsidRPr="00602156" w:rsidRDefault="004119F3" w:rsidP="004119F3">
            <w:pPr>
              <w:spacing w:after="0" w:line="240" w:lineRule="auto"/>
              <w:rPr>
                <w:rFonts w:ascii="Calibri Light" w:hAnsi="Calibri Light" w:cs="Calibri Light"/>
                <w:b/>
              </w:rPr>
            </w:pPr>
          </w:p>
        </w:tc>
      </w:tr>
      <w:tr w:rsidR="004119F3" w:rsidRPr="007E77EC" w14:paraId="0604ABC8" w14:textId="77777777" w:rsidTr="0077044F">
        <w:trPr>
          <w:trHeight w:val="251"/>
        </w:trPr>
        <w:tc>
          <w:tcPr>
            <w:tcW w:w="3487" w:type="dxa"/>
          </w:tcPr>
          <w:p w14:paraId="3DF5C0B6" w14:textId="77777777" w:rsidR="004119F3" w:rsidRPr="007E77EC" w:rsidRDefault="004119F3" w:rsidP="004119F3">
            <w:pPr>
              <w:pStyle w:val="ListParagraph"/>
              <w:numPr>
                <w:ilvl w:val="0"/>
                <w:numId w:val="7"/>
              </w:numPr>
              <w:spacing w:after="0" w:line="240" w:lineRule="auto"/>
              <w:rPr>
                <w:rFonts w:ascii="Calibri Light" w:hAnsi="Calibri Light" w:cs="Calibri Light"/>
                <w:b/>
              </w:rPr>
            </w:pPr>
            <w:r w:rsidRPr="00276A8C">
              <w:rPr>
                <w:rFonts w:ascii="Calibri Light" w:hAnsi="Calibri Light" w:cs="Calibri Light"/>
                <w:b/>
              </w:rPr>
              <w:t xml:space="preserve">Noncertified Instructional Staff </w:t>
            </w:r>
          </w:p>
        </w:tc>
        <w:tc>
          <w:tcPr>
            <w:tcW w:w="1440" w:type="dxa"/>
          </w:tcPr>
          <w:p w14:paraId="17EECF2D" w14:textId="77777777" w:rsidR="004119F3" w:rsidRPr="00602156" w:rsidRDefault="004119F3" w:rsidP="004119F3">
            <w:pPr>
              <w:spacing w:after="0" w:line="240" w:lineRule="auto"/>
              <w:rPr>
                <w:rFonts w:ascii="Calibri Light" w:hAnsi="Calibri Light" w:cs="Calibri Light"/>
                <w:b/>
              </w:rPr>
            </w:pPr>
          </w:p>
        </w:tc>
        <w:tc>
          <w:tcPr>
            <w:tcW w:w="1333" w:type="dxa"/>
          </w:tcPr>
          <w:p w14:paraId="366FA78D" w14:textId="77777777" w:rsidR="004119F3" w:rsidRPr="00602156" w:rsidRDefault="004119F3" w:rsidP="004119F3">
            <w:pPr>
              <w:spacing w:after="0" w:line="240" w:lineRule="auto"/>
              <w:rPr>
                <w:rFonts w:ascii="Calibri Light" w:hAnsi="Calibri Light" w:cs="Calibri Light"/>
                <w:b/>
              </w:rPr>
            </w:pPr>
          </w:p>
        </w:tc>
        <w:tc>
          <w:tcPr>
            <w:tcW w:w="1333" w:type="dxa"/>
          </w:tcPr>
          <w:p w14:paraId="747B944D" w14:textId="77777777" w:rsidR="004119F3" w:rsidRPr="00602156" w:rsidRDefault="004119F3" w:rsidP="004119F3">
            <w:pPr>
              <w:spacing w:after="0" w:line="240" w:lineRule="auto"/>
              <w:rPr>
                <w:rFonts w:ascii="Calibri Light" w:hAnsi="Calibri Light" w:cs="Calibri Light"/>
                <w:b/>
              </w:rPr>
            </w:pPr>
          </w:p>
        </w:tc>
        <w:tc>
          <w:tcPr>
            <w:tcW w:w="1333" w:type="dxa"/>
          </w:tcPr>
          <w:p w14:paraId="43F54422" w14:textId="77777777" w:rsidR="004119F3" w:rsidRPr="00602156" w:rsidRDefault="004119F3" w:rsidP="004119F3">
            <w:pPr>
              <w:spacing w:after="0" w:line="240" w:lineRule="auto"/>
              <w:rPr>
                <w:rFonts w:ascii="Calibri Light" w:hAnsi="Calibri Light" w:cs="Calibri Light"/>
                <w:b/>
              </w:rPr>
            </w:pPr>
          </w:p>
        </w:tc>
        <w:tc>
          <w:tcPr>
            <w:tcW w:w="1334" w:type="dxa"/>
          </w:tcPr>
          <w:p w14:paraId="3F8EA8A5" w14:textId="3B2285B1" w:rsidR="004119F3" w:rsidRPr="00602156" w:rsidRDefault="004119F3" w:rsidP="004119F3">
            <w:pPr>
              <w:spacing w:after="0" w:line="240" w:lineRule="auto"/>
              <w:rPr>
                <w:rFonts w:ascii="Calibri Light" w:hAnsi="Calibri Light" w:cs="Calibri Light"/>
                <w:b/>
              </w:rPr>
            </w:pPr>
          </w:p>
        </w:tc>
        <w:tc>
          <w:tcPr>
            <w:tcW w:w="1440" w:type="dxa"/>
          </w:tcPr>
          <w:p w14:paraId="5EE89DBA" w14:textId="77777777" w:rsidR="004119F3" w:rsidRPr="00602156" w:rsidRDefault="004119F3" w:rsidP="004119F3">
            <w:pPr>
              <w:spacing w:after="0" w:line="240" w:lineRule="auto"/>
              <w:rPr>
                <w:rFonts w:ascii="Calibri Light" w:hAnsi="Calibri Light" w:cs="Calibri Light"/>
                <w:b/>
              </w:rPr>
            </w:pPr>
          </w:p>
        </w:tc>
        <w:tc>
          <w:tcPr>
            <w:tcW w:w="1440" w:type="dxa"/>
          </w:tcPr>
          <w:p w14:paraId="1CF7D5F8" w14:textId="77777777" w:rsidR="004119F3" w:rsidRPr="00602156" w:rsidRDefault="004119F3" w:rsidP="004119F3">
            <w:pPr>
              <w:spacing w:after="0" w:line="240" w:lineRule="auto"/>
              <w:rPr>
                <w:rFonts w:ascii="Calibri Light" w:hAnsi="Calibri Light" w:cs="Calibri Light"/>
                <w:b/>
              </w:rPr>
            </w:pPr>
          </w:p>
        </w:tc>
        <w:tc>
          <w:tcPr>
            <w:tcW w:w="1440" w:type="dxa"/>
          </w:tcPr>
          <w:p w14:paraId="6AD8460F" w14:textId="77777777" w:rsidR="004119F3" w:rsidRPr="00602156" w:rsidRDefault="004119F3" w:rsidP="004119F3">
            <w:pPr>
              <w:spacing w:after="0" w:line="240" w:lineRule="auto"/>
              <w:rPr>
                <w:rFonts w:ascii="Calibri Light" w:hAnsi="Calibri Light" w:cs="Calibri Light"/>
                <w:b/>
              </w:rPr>
            </w:pPr>
          </w:p>
        </w:tc>
      </w:tr>
      <w:tr w:rsidR="004119F3" w:rsidRPr="007E77EC" w14:paraId="0B4F20F3" w14:textId="77777777" w:rsidTr="0077044F">
        <w:trPr>
          <w:trHeight w:val="296"/>
        </w:trPr>
        <w:tc>
          <w:tcPr>
            <w:tcW w:w="3487" w:type="dxa"/>
          </w:tcPr>
          <w:p w14:paraId="7C3ED4B8" w14:textId="77777777" w:rsidR="004119F3" w:rsidRPr="007E77EC" w:rsidRDefault="004119F3" w:rsidP="004119F3">
            <w:pPr>
              <w:pStyle w:val="ListParagraph"/>
              <w:numPr>
                <w:ilvl w:val="0"/>
                <w:numId w:val="7"/>
              </w:numPr>
              <w:spacing w:after="0" w:line="240" w:lineRule="auto"/>
              <w:rPr>
                <w:rFonts w:ascii="Calibri Light" w:hAnsi="Calibri Light" w:cs="Calibri Light"/>
                <w:b/>
              </w:rPr>
            </w:pPr>
            <w:r w:rsidRPr="00276A8C">
              <w:rPr>
                <w:rFonts w:ascii="Calibri Light" w:hAnsi="Calibri Light" w:cs="Calibri Light"/>
                <w:b/>
              </w:rPr>
              <w:t xml:space="preserve">Noncertified Instructional Staff </w:t>
            </w:r>
          </w:p>
        </w:tc>
        <w:tc>
          <w:tcPr>
            <w:tcW w:w="1440" w:type="dxa"/>
          </w:tcPr>
          <w:p w14:paraId="11739879" w14:textId="77777777" w:rsidR="004119F3" w:rsidRPr="00602156" w:rsidRDefault="004119F3" w:rsidP="004119F3">
            <w:pPr>
              <w:spacing w:after="0" w:line="240" w:lineRule="auto"/>
              <w:rPr>
                <w:rFonts w:ascii="Calibri Light" w:hAnsi="Calibri Light" w:cs="Calibri Light"/>
                <w:b/>
              </w:rPr>
            </w:pPr>
          </w:p>
        </w:tc>
        <w:tc>
          <w:tcPr>
            <w:tcW w:w="1333" w:type="dxa"/>
          </w:tcPr>
          <w:p w14:paraId="653E920C" w14:textId="77777777" w:rsidR="004119F3" w:rsidRPr="00602156" w:rsidRDefault="004119F3" w:rsidP="004119F3">
            <w:pPr>
              <w:spacing w:after="0" w:line="240" w:lineRule="auto"/>
              <w:rPr>
                <w:rFonts w:ascii="Calibri Light" w:hAnsi="Calibri Light" w:cs="Calibri Light"/>
                <w:b/>
              </w:rPr>
            </w:pPr>
          </w:p>
        </w:tc>
        <w:tc>
          <w:tcPr>
            <w:tcW w:w="1333" w:type="dxa"/>
          </w:tcPr>
          <w:p w14:paraId="2C75C328" w14:textId="77777777" w:rsidR="004119F3" w:rsidRPr="00602156" w:rsidRDefault="004119F3" w:rsidP="004119F3">
            <w:pPr>
              <w:spacing w:after="0" w:line="240" w:lineRule="auto"/>
              <w:rPr>
                <w:rFonts w:ascii="Calibri Light" w:hAnsi="Calibri Light" w:cs="Calibri Light"/>
                <w:b/>
              </w:rPr>
            </w:pPr>
          </w:p>
        </w:tc>
        <w:tc>
          <w:tcPr>
            <w:tcW w:w="1333" w:type="dxa"/>
          </w:tcPr>
          <w:p w14:paraId="3CCCA57B" w14:textId="77777777" w:rsidR="004119F3" w:rsidRPr="00602156" w:rsidRDefault="004119F3" w:rsidP="004119F3">
            <w:pPr>
              <w:spacing w:after="0" w:line="240" w:lineRule="auto"/>
              <w:rPr>
                <w:rFonts w:ascii="Calibri Light" w:hAnsi="Calibri Light" w:cs="Calibri Light"/>
                <w:b/>
              </w:rPr>
            </w:pPr>
          </w:p>
        </w:tc>
        <w:tc>
          <w:tcPr>
            <w:tcW w:w="1334" w:type="dxa"/>
          </w:tcPr>
          <w:p w14:paraId="1AAD16BA" w14:textId="3C7EBDA7" w:rsidR="004119F3" w:rsidRPr="00602156" w:rsidRDefault="004119F3" w:rsidP="004119F3">
            <w:pPr>
              <w:spacing w:after="0" w:line="240" w:lineRule="auto"/>
              <w:rPr>
                <w:rFonts w:ascii="Calibri Light" w:hAnsi="Calibri Light" w:cs="Calibri Light"/>
                <w:b/>
              </w:rPr>
            </w:pPr>
          </w:p>
        </w:tc>
        <w:tc>
          <w:tcPr>
            <w:tcW w:w="1440" w:type="dxa"/>
          </w:tcPr>
          <w:p w14:paraId="7D4D9CF5" w14:textId="77777777" w:rsidR="004119F3" w:rsidRPr="00602156" w:rsidRDefault="004119F3" w:rsidP="004119F3">
            <w:pPr>
              <w:spacing w:after="0" w:line="240" w:lineRule="auto"/>
              <w:rPr>
                <w:rFonts w:ascii="Calibri Light" w:hAnsi="Calibri Light" w:cs="Calibri Light"/>
                <w:b/>
              </w:rPr>
            </w:pPr>
          </w:p>
        </w:tc>
        <w:tc>
          <w:tcPr>
            <w:tcW w:w="1440" w:type="dxa"/>
          </w:tcPr>
          <w:p w14:paraId="258B5678" w14:textId="77777777" w:rsidR="004119F3" w:rsidRPr="00602156" w:rsidRDefault="004119F3" w:rsidP="004119F3">
            <w:pPr>
              <w:spacing w:after="0" w:line="240" w:lineRule="auto"/>
              <w:rPr>
                <w:rFonts w:ascii="Calibri Light" w:hAnsi="Calibri Light" w:cs="Calibri Light"/>
                <w:b/>
              </w:rPr>
            </w:pPr>
          </w:p>
        </w:tc>
        <w:tc>
          <w:tcPr>
            <w:tcW w:w="1440" w:type="dxa"/>
          </w:tcPr>
          <w:p w14:paraId="6D810FFC" w14:textId="77777777" w:rsidR="004119F3" w:rsidRPr="00602156" w:rsidRDefault="004119F3" w:rsidP="004119F3">
            <w:pPr>
              <w:spacing w:after="0" w:line="240" w:lineRule="auto"/>
              <w:rPr>
                <w:rFonts w:ascii="Calibri Light" w:hAnsi="Calibri Light" w:cs="Calibri Light"/>
                <w:b/>
              </w:rPr>
            </w:pPr>
          </w:p>
        </w:tc>
      </w:tr>
      <w:tr w:rsidR="004119F3" w:rsidRPr="007E77EC" w14:paraId="1711597A" w14:textId="77777777" w:rsidTr="0077044F">
        <w:trPr>
          <w:trHeight w:val="44"/>
        </w:trPr>
        <w:tc>
          <w:tcPr>
            <w:tcW w:w="3487" w:type="dxa"/>
          </w:tcPr>
          <w:p w14:paraId="75AFBB0D" w14:textId="77777777" w:rsidR="004119F3" w:rsidRPr="007E77EC" w:rsidRDefault="004119F3" w:rsidP="004119F3">
            <w:pPr>
              <w:pStyle w:val="ListParagraph"/>
              <w:numPr>
                <w:ilvl w:val="0"/>
                <w:numId w:val="7"/>
              </w:numPr>
              <w:spacing w:after="0" w:line="240" w:lineRule="auto"/>
              <w:rPr>
                <w:rFonts w:ascii="Calibri Light" w:hAnsi="Calibri Light" w:cs="Calibri Light"/>
                <w:b/>
              </w:rPr>
            </w:pPr>
            <w:r w:rsidRPr="00276A8C">
              <w:rPr>
                <w:rFonts w:ascii="Calibri Light" w:hAnsi="Calibri Light" w:cs="Calibri Light"/>
                <w:b/>
              </w:rPr>
              <w:t xml:space="preserve">Noncertified Instructional Staff </w:t>
            </w:r>
          </w:p>
        </w:tc>
        <w:tc>
          <w:tcPr>
            <w:tcW w:w="1440" w:type="dxa"/>
          </w:tcPr>
          <w:p w14:paraId="71A7EB70" w14:textId="77777777" w:rsidR="004119F3" w:rsidRPr="00602156" w:rsidRDefault="004119F3" w:rsidP="004119F3">
            <w:pPr>
              <w:spacing w:after="0" w:line="240" w:lineRule="auto"/>
              <w:rPr>
                <w:rFonts w:ascii="Calibri Light" w:hAnsi="Calibri Light" w:cs="Calibri Light"/>
                <w:b/>
              </w:rPr>
            </w:pPr>
          </w:p>
        </w:tc>
        <w:tc>
          <w:tcPr>
            <w:tcW w:w="1333" w:type="dxa"/>
          </w:tcPr>
          <w:p w14:paraId="1E18ADA5" w14:textId="77777777" w:rsidR="004119F3" w:rsidRPr="00602156" w:rsidRDefault="004119F3" w:rsidP="004119F3">
            <w:pPr>
              <w:spacing w:after="0" w:line="240" w:lineRule="auto"/>
              <w:rPr>
                <w:rFonts w:ascii="Calibri Light" w:hAnsi="Calibri Light" w:cs="Calibri Light"/>
                <w:b/>
              </w:rPr>
            </w:pPr>
          </w:p>
        </w:tc>
        <w:tc>
          <w:tcPr>
            <w:tcW w:w="1333" w:type="dxa"/>
          </w:tcPr>
          <w:p w14:paraId="33CA5328" w14:textId="77777777" w:rsidR="004119F3" w:rsidRPr="00602156" w:rsidRDefault="004119F3" w:rsidP="004119F3">
            <w:pPr>
              <w:spacing w:after="0" w:line="240" w:lineRule="auto"/>
              <w:rPr>
                <w:rFonts w:ascii="Calibri Light" w:hAnsi="Calibri Light" w:cs="Calibri Light"/>
                <w:b/>
              </w:rPr>
            </w:pPr>
          </w:p>
        </w:tc>
        <w:tc>
          <w:tcPr>
            <w:tcW w:w="1333" w:type="dxa"/>
          </w:tcPr>
          <w:p w14:paraId="73E4F28E" w14:textId="77777777" w:rsidR="004119F3" w:rsidRPr="00602156" w:rsidRDefault="004119F3" w:rsidP="004119F3">
            <w:pPr>
              <w:spacing w:after="0" w:line="240" w:lineRule="auto"/>
              <w:rPr>
                <w:rFonts w:ascii="Calibri Light" w:hAnsi="Calibri Light" w:cs="Calibri Light"/>
                <w:b/>
              </w:rPr>
            </w:pPr>
          </w:p>
        </w:tc>
        <w:tc>
          <w:tcPr>
            <w:tcW w:w="1334" w:type="dxa"/>
          </w:tcPr>
          <w:p w14:paraId="5200227F" w14:textId="6DE24FB4" w:rsidR="004119F3" w:rsidRPr="00602156" w:rsidRDefault="004119F3" w:rsidP="004119F3">
            <w:pPr>
              <w:spacing w:after="0" w:line="240" w:lineRule="auto"/>
              <w:rPr>
                <w:rFonts w:ascii="Calibri Light" w:hAnsi="Calibri Light" w:cs="Calibri Light"/>
                <w:b/>
              </w:rPr>
            </w:pPr>
          </w:p>
        </w:tc>
        <w:tc>
          <w:tcPr>
            <w:tcW w:w="1440" w:type="dxa"/>
          </w:tcPr>
          <w:p w14:paraId="6A3830E2" w14:textId="77777777" w:rsidR="004119F3" w:rsidRPr="00602156" w:rsidRDefault="004119F3" w:rsidP="004119F3">
            <w:pPr>
              <w:spacing w:after="0" w:line="240" w:lineRule="auto"/>
              <w:rPr>
                <w:rFonts w:ascii="Calibri Light" w:hAnsi="Calibri Light" w:cs="Calibri Light"/>
                <w:b/>
              </w:rPr>
            </w:pPr>
          </w:p>
        </w:tc>
        <w:tc>
          <w:tcPr>
            <w:tcW w:w="1440" w:type="dxa"/>
          </w:tcPr>
          <w:p w14:paraId="08B84AA3" w14:textId="77777777" w:rsidR="004119F3" w:rsidRPr="00602156" w:rsidRDefault="004119F3" w:rsidP="004119F3">
            <w:pPr>
              <w:spacing w:after="0" w:line="240" w:lineRule="auto"/>
              <w:rPr>
                <w:rFonts w:ascii="Calibri Light" w:hAnsi="Calibri Light" w:cs="Calibri Light"/>
                <w:b/>
              </w:rPr>
            </w:pPr>
          </w:p>
        </w:tc>
        <w:tc>
          <w:tcPr>
            <w:tcW w:w="1440" w:type="dxa"/>
          </w:tcPr>
          <w:p w14:paraId="2113FE59" w14:textId="77777777" w:rsidR="004119F3" w:rsidRPr="00602156" w:rsidRDefault="004119F3" w:rsidP="004119F3">
            <w:pPr>
              <w:spacing w:after="0" w:line="240" w:lineRule="auto"/>
              <w:rPr>
                <w:rFonts w:ascii="Calibri Light" w:hAnsi="Calibri Light" w:cs="Calibri Light"/>
                <w:b/>
              </w:rPr>
            </w:pPr>
          </w:p>
        </w:tc>
      </w:tr>
    </w:tbl>
    <w:p w14:paraId="0FA25931" w14:textId="77777777" w:rsidR="00921990" w:rsidRDefault="00921990" w:rsidP="00921990"/>
    <w:p w14:paraId="6244654C" w14:textId="77777777" w:rsidR="00921990" w:rsidRDefault="00921990" w:rsidP="00921990">
      <w:proofErr w:type="spellStart"/>
      <w:r>
        <w:t>Nonclassroom</w:t>
      </w:r>
      <w:proofErr w:type="spellEnd"/>
      <w:r>
        <w:t xml:space="preserve"> Area</w:t>
      </w:r>
    </w:p>
    <w:p w14:paraId="6C6462EC" w14:textId="77777777" w:rsidR="004E6ACB" w:rsidRPr="00CF6DF6" w:rsidRDefault="004E6ACB" w:rsidP="00D01585">
      <w:pPr>
        <w:rPr>
          <w:rFonts w:ascii="Calibri Light" w:hAnsi="Calibri Light" w:cs="Calibri Light"/>
        </w:rPr>
      </w:pPr>
    </w:p>
    <w:p w14:paraId="6233FC0E" w14:textId="77777777" w:rsidR="004E6ACB" w:rsidRPr="00CF6DF6" w:rsidRDefault="004E6ACB" w:rsidP="00D01585">
      <w:pPr>
        <w:rPr>
          <w:rFonts w:ascii="Calibri Light" w:hAnsi="Calibri Light" w:cs="Calibri Light"/>
        </w:rPr>
      </w:pPr>
    </w:p>
    <w:sectPr w:rsidR="004E6ACB" w:rsidRPr="00CF6DF6" w:rsidSect="000F2A39">
      <w:footerReference w:type="default" r:id="rId8"/>
      <w:pgSz w:w="15840" w:h="12240" w:orient="landscape"/>
      <w:pgMar w:top="1008" w:right="1440" w:bottom="100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8A35" w14:textId="77777777" w:rsidR="0029016C" w:rsidRDefault="0029016C" w:rsidP="00EC6538">
      <w:pPr>
        <w:spacing w:after="0" w:line="240" w:lineRule="auto"/>
      </w:pPr>
      <w:r>
        <w:separator/>
      </w:r>
    </w:p>
  </w:endnote>
  <w:endnote w:type="continuationSeparator" w:id="0">
    <w:p w14:paraId="00B8E4D1" w14:textId="77777777" w:rsidR="0029016C" w:rsidRDefault="0029016C" w:rsidP="00EC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9E27" w14:textId="73FE3FAC" w:rsidR="00FC2C9C" w:rsidRPr="00FC2C9C" w:rsidRDefault="005A0622" w:rsidP="00FC2C9C">
    <w:pPr>
      <w:tabs>
        <w:tab w:val="center" w:pos="4680"/>
        <w:tab w:val="right" w:pos="9360"/>
      </w:tabs>
      <w:spacing w:after="0" w:line="240" w:lineRule="auto"/>
      <w:jc w:val="center"/>
      <w:rPr>
        <w:sz w:val="16"/>
        <w:szCs w:val="16"/>
      </w:rPr>
    </w:pPr>
    <w:r>
      <w:rPr>
        <w:sz w:val="16"/>
        <w:szCs w:val="16"/>
      </w:rPr>
      <w:t>NJ PBSIS (20</w:t>
    </w:r>
    <w:r w:rsidR="007E77EC">
      <w:rPr>
        <w:sz w:val="16"/>
        <w:szCs w:val="16"/>
      </w:rPr>
      <w:t>2</w:t>
    </w:r>
    <w:r w:rsidR="00D61D0E">
      <w:rPr>
        <w:sz w:val="16"/>
        <w:szCs w:val="16"/>
      </w:rPr>
      <w:t>5-2026</w:t>
    </w:r>
    <w:r w:rsidR="00FC2C9C" w:rsidRPr="00FC2C9C">
      <w:rPr>
        <w:sz w:val="16"/>
        <w:szCs w:val="16"/>
      </w:rPr>
      <w:t>).  NJ PBSIS is sponsored by New Jersey D</w:t>
    </w:r>
    <w:r w:rsidR="00A73AFF">
      <w:rPr>
        <w:sz w:val="16"/>
        <w:szCs w:val="16"/>
      </w:rPr>
      <w:t xml:space="preserve">epartment of Education, Office </w:t>
    </w:r>
    <w:r w:rsidR="00FC2C9C" w:rsidRPr="00FC2C9C">
      <w:rPr>
        <w:sz w:val="16"/>
        <w:szCs w:val="16"/>
      </w:rPr>
      <w:t xml:space="preserve">of Special Education in collaboration with the Boggs Center, Rutgers Robert Wood Johnson Medical School. NJ PBSIS is funded by I.D.E.A., Part B. </w:t>
    </w:r>
    <w:hyperlink r:id="rId1" w:history="1">
      <w:r w:rsidR="002E25D3" w:rsidRPr="0035310B">
        <w:rPr>
          <w:rStyle w:val="Hyperlink"/>
          <w:sz w:val="16"/>
          <w:szCs w:val="16"/>
        </w:rPr>
        <w:t>www.pbsisnj.org</w:t>
      </w:r>
    </w:hyperlink>
    <w:r w:rsidR="00A73AFF">
      <w:rPr>
        <w:sz w:val="16"/>
        <w:szCs w:val="16"/>
      </w:rPr>
      <w:t xml:space="preserve">  Some items on this tool are adapted from Horner et al., (2005) The School-wide Evaluation Tool (SET) V2.1.</w:t>
    </w:r>
  </w:p>
  <w:p w14:paraId="210D02E1" w14:textId="77777777" w:rsidR="000F2A39" w:rsidRDefault="000F2A39" w:rsidP="000F2A39">
    <w:pPr>
      <w:tabs>
        <w:tab w:val="left" w:pos="4680"/>
      </w:tabs>
      <w:spacing w:after="0"/>
      <w:jc w:val="center"/>
      <w:rPr>
        <w:rFonts w:ascii="Arial Narrow" w:hAnsi="Arial Narrow"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8082" w14:textId="77777777" w:rsidR="0029016C" w:rsidRDefault="0029016C" w:rsidP="00EC6538">
      <w:pPr>
        <w:spacing w:after="0" w:line="240" w:lineRule="auto"/>
      </w:pPr>
      <w:r>
        <w:separator/>
      </w:r>
    </w:p>
  </w:footnote>
  <w:footnote w:type="continuationSeparator" w:id="0">
    <w:p w14:paraId="0F8683D4" w14:textId="77777777" w:rsidR="0029016C" w:rsidRDefault="0029016C" w:rsidP="00EC6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7303"/>
    <w:multiLevelType w:val="hybridMultilevel"/>
    <w:tmpl w:val="21F8A55A"/>
    <w:lvl w:ilvl="0" w:tplc="4EB6193A">
      <w:start w:val="10"/>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173AB"/>
    <w:multiLevelType w:val="hybridMultilevel"/>
    <w:tmpl w:val="83DE40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9578A9"/>
    <w:multiLevelType w:val="hybridMultilevel"/>
    <w:tmpl w:val="E3E43C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2C2D6C"/>
    <w:multiLevelType w:val="hybridMultilevel"/>
    <w:tmpl w:val="81B471F2"/>
    <w:lvl w:ilvl="0" w:tplc="93000168">
      <w:start w:val="10"/>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07209"/>
    <w:multiLevelType w:val="hybridMultilevel"/>
    <w:tmpl w:val="E1587BAE"/>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AB4B88"/>
    <w:multiLevelType w:val="hybridMultilevel"/>
    <w:tmpl w:val="C5C00E3C"/>
    <w:lvl w:ilvl="0" w:tplc="2D6879C8">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C0E43"/>
    <w:multiLevelType w:val="hybridMultilevel"/>
    <w:tmpl w:val="F6B653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3F01A3"/>
    <w:multiLevelType w:val="hybridMultilevel"/>
    <w:tmpl w:val="A1F4B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0A100E"/>
    <w:multiLevelType w:val="hybridMultilevel"/>
    <w:tmpl w:val="8E2233A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D47FFC"/>
    <w:multiLevelType w:val="hybridMultilevel"/>
    <w:tmpl w:val="89E6B4CE"/>
    <w:lvl w:ilvl="0" w:tplc="BD920284">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145673">
    <w:abstractNumId w:val="4"/>
  </w:num>
  <w:num w:numId="2" w16cid:durableId="2048723904">
    <w:abstractNumId w:val="0"/>
  </w:num>
  <w:num w:numId="3" w16cid:durableId="1679963655">
    <w:abstractNumId w:val="7"/>
  </w:num>
  <w:num w:numId="4" w16cid:durableId="2059665569">
    <w:abstractNumId w:val="9"/>
  </w:num>
  <w:num w:numId="5" w16cid:durableId="1486781261">
    <w:abstractNumId w:val="2"/>
  </w:num>
  <w:num w:numId="6" w16cid:durableId="6031519">
    <w:abstractNumId w:val="6"/>
  </w:num>
  <w:num w:numId="7" w16cid:durableId="2141918313">
    <w:abstractNumId w:val="8"/>
  </w:num>
  <w:num w:numId="8" w16cid:durableId="886575974">
    <w:abstractNumId w:val="3"/>
  </w:num>
  <w:num w:numId="9" w16cid:durableId="1937980879">
    <w:abstractNumId w:val="5"/>
  </w:num>
  <w:num w:numId="10" w16cid:durableId="1743871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85"/>
    <w:rsid w:val="00012018"/>
    <w:rsid w:val="00016911"/>
    <w:rsid w:val="00020610"/>
    <w:rsid w:val="00027EE9"/>
    <w:rsid w:val="00033842"/>
    <w:rsid w:val="000479EB"/>
    <w:rsid w:val="000656A7"/>
    <w:rsid w:val="00084F7D"/>
    <w:rsid w:val="000B75FD"/>
    <w:rsid w:val="000F2A39"/>
    <w:rsid w:val="00137CBC"/>
    <w:rsid w:val="0016569D"/>
    <w:rsid w:val="001945E5"/>
    <w:rsid w:val="001C50E3"/>
    <w:rsid w:val="001D492B"/>
    <w:rsid w:val="00244902"/>
    <w:rsid w:val="00254A3C"/>
    <w:rsid w:val="00255380"/>
    <w:rsid w:val="0029016C"/>
    <w:rsid w:val="00292A98"/>
    <w:rsid w:val="002A4FDF"/>
    <w:rsid w:val="002B3E0A"/>
    <w:rsid w:val="002E25D3"/>
    <w:rsid w:val="00345E9B"/>
    <w:rsid w:val="003465C7"/>
    <w:rsid w:val="003F4DCE"/>
    <w:rsid w:val="004119F3"/>
    <w:rsid w:val="00421A22"/>
    <w:rsid w:val="00441310"/>
    <w:rsid w:val="004909E6"/>
    <w:rsid w:val="004C0EC2"/>
    <w:rsid w:val="004D01C4"/>
    <w:rsid w:val="004E190C"/>
    <w:rsid w:val="004E6ACB"/>
    <w:rsid w:val="00596C10"/>
    <w:rsid w:val="005A0622"/>
    <w:rsid w:val="00602156"/>
    <w:rsid w:val="00671067"/>
    <w:rsid w:val="007310FB"/>
    <w:rsid w:val="00735348"/>
    <w:rsid w:val="007502C4"/>
    <w:rsid w:val="00754D1D"/>
    <w:rsid w:val="00764CA9"/>
    <w:rsid w:val="007D01DB"/>
    <w:rsid w:val="007E77EC"/>
    <w:rsid w:val="007E7DC1"/>
    <w:rsid w:val="007F64B8"/>
    <w:rsid w:val="008761E1"/>
    <w:rsid w:val="00881557"/>
    <w:rsid w:val="00892040"/>
    <w:rsid w:val="008953DB"/>
    <w:rsid w:val="008A1D0A"/>
    <w:rsid w:val="008D3BF8"/>
    <w:rsid w:val="008F6FB7"/>
    <w:rsid w:val="00911523"/>
    <w:rsid w:val="00921990"/>
    <w:rsid w:val="00985224"/>
    <w:rsid w:val="00994CE8"/>
    <w:rsid w:val="009A42AC"/>
    <w:rsid w:val="009A7C12"/>
    <w:rsid w:val="009C316D"/>
    <w:rsid w:val="009F60FD"/>
    <w:rsid w:val="00A0595C"/>
    <w:rsid w:val="00A20F3E"/>
    <w:rsid w:val="00A545E3"/>
    <w:rsid w:val="00A64F1A"/>
    <w:rsid w:val="00A73AFF"/>
    <w:rsid w:val="00AB54E2"/>
    <w:rsid w:val="00AF7B2A"/>
    <w:rsid w:val="00B018F8"/>
    <w:rsid w:val="00BD3E5E"/>
    <w:rsid w:val="00BD63EE"/>
    <w:rsid w:val="00BF5BF7"/>
    <w:rsid w:val="00BF5FCB"/>
    <w:rsid w:val="00C01C18"/>
    <w:rsid w:val="00C57FE6"/>
    <w:rsid w:val="00CE569E"/>
    <w:rsid w:val="00CF6DF6"/>
    <w:rsid w:val="00D01585"/>
    <w:rsid w:val="00D61D0E"/>
    <w:rsid w:val="00DA39F8"/>
    <w:rsid w:val="00DE72BC"/>
    <w:rsid w:val="00E1292F"/>
    <w:rsid w:val="00E50792"/>
    <w:rsid w:val="00E52EB5"/>
    <w:rsid w:val="00EB16F1"/>
    <w:rsid w:val="00EC6538"/>
    <w:rsid w:val="00F47277"/>
    <w:rsid w:val="00F63664"/>
    <w:rsid w:val="00F71C03"/>
    <w:rsid w:val="00F97C72"/>
    <w:rsid w:val="00FA4E5F"/>
    <w:rsid w:val="00FC2C9C"/>
    <w:rsid w:val="00FE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69A3"/>
  <w15:chartTrackingRefBased/>
  <w15:docId w15:val="{DB118728-C138-4DA8-8551-969A4402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12"/>
    <w:pPr>
      <w:spacing w:after="200" w:line="276" w:lineRule="auto"/>
      <w:ind w:left="720"/>
      <w:contextualSpacing/>
    </w:pPr>
  </w:style>
  <w:style w:type="table" w:styleId="TableGrid">
    <w:name w:val="Table Grid"/>
    <w:basedOn w:val="TableNormal"/>
    <w:uiPriority w:val="59"/>
    <w:rsid w:val="003465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6538"/>
    <w:pPr>
      <w:tabs>
        <w:tab w:val="center" w:pos="4680"/>
        <w:tab w:val="right" w:pos="9360"/>
      </w:tabs>
    </w:pPr>
  </w:style>
  <w:style w:type="character" w:customStyle="1" w:styleId="HeaderChar">
    <w:name w:val="Header Char"/>
    <w:link w:val="Header"/>
    <w:uiPriority w:val="99"/>
    <w:rsid w:val="00EC6538"/>
    <w:rPr>
      <w:sz w:val="22"/>
      <w:szCs w:val="22"/>
    </w:rPr>
  </w:style>
  <w:style w:type="paragraph" w:styleId="Footer">
    <w:name w:val="footer"/>
    <w:basedOn w:val="Normal"/>
    <w:link w:val="FooterChar"/>
    <w:uiPriority w:val="99"/>
    <w:unhideWhenUsed/>
    <w:rsid w:val="00EC6538"/>
    <w:pPr>
      <w:tabs>
        <w:tab w:val="center" w:pos="4680"/>
        <w:tab w:val="right" w:pos="9360"/>
      </w:tabs>
    </w:pPr>
  </w:style>
  <w:style w:type="character" w:customStyle="1" w:styleId="FooterChar">
    <w:name w:val="Footer Char"/>
    <w:link w:val="Footer"/>
    <w:uiPriority w:val="99"/>
    <w:rsid w:val="00EC6538"/>
    <w:rPr>
      <w:sz w:val="22"/>
      <w:szCs w:val="22"/>
    </w:rPr>
  </w:style>
  <w:style w:type="paragraph" w:styleId="BalloonText">
    <w:name w:val="Balloon Text"/>
    <w:basedOn w:val="Normal"/>
    <w:link w:val="BalloonTextChar"/>
    <w:uiPriority w:val="99"/>
    <w:semiHidden/>
    <w:unhideWhenUsed/>
    <w:rsid w:val="004E190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E190C"/>
    <w:rPr>
      <w:rFonts w:ascii="Segoe UI" w:hAnsi="Segoe UI" w:cs="Segoe UI"/>
      <w:sz w:val="18"/>
      <w:szCs w:val="18"/>
    </w:rPr>
  </w:style>
  <w:style w:type="character" w:styleId="Hyperlink">
    <w:name w:val="Hyperlink"/>
    <w:uiPriority w:val="99"/>
    <w:unhideWhenUsed/>
    <w:rsid w:val="00A73AFF"/>
    <w:rPr>
      <w:color w:val="0563C1"/>
      <w:u w:val="single"/>
    </w:rPr>
  </w:style>
  <w:style w:type="character" w:styleId="CommentReference">
    <w:name w:val="annotation reference"/>
    <w:uiPriority w:val="99"/>
    <w:semiHidden/>
    <w:unhideWhenUsed/>
    <w:rsid w:val="008F6FB7"/>
    <w:rPr>
      <w:sz w:val="16"/>
      <w:szCs w:val="16"/>
    </w:rPr>
  </w:style>
  <w:style w:type="paragraph" w:styleId="CommentText">
    <w:name w:val="annotation text"/>
    <w:basedOn w:val="Normal"/>
    <w:link w:val="CommentTextChar"/>
    <w:uiPriority w:val="99"/>
    <w:semiHidden/>
    <w:unhideWhenUsed/>
    <w:rsid w:val="008F6FB7"/>
    <w:rPr>
      <w:sz w:val="20"/>
      <w:szCs w:val="20"/>
    </w:rPr>
  </w:style>
  <w:style w:type="character" w:customStyle="1" w:styleId="CommentTextChar">
    <w:name w:val="Comment Text Char"/>
    <w:basedOn w:val="DefaultParagraphFont"/>
    <w:link w:val="CommentText"/>
    <w:uiPriority w:val="99"/>
    <w:semiHidden/>
    <w:rsid w:val="008F6FB7"/>
  </w:style>
  <w:style w:type="paragraph" w:styleId="CommentSubject">
    <w:name w:val="annotation subject"/>
    <w:basedOn w:val="CommentText"/>
    <w:next w:val="CommentText"/>
    <w:link w:val="CommentSubjectChar"/>
    <w:uiPriority w:val="99"/>
    <w:semiHidden/>
    <w:unhideWhenUsed/>
    <w:rsid w:val="008F6FB7"/>
    <w:rPr>
      <w:b/>
      <w:bCs/>
    </w:rPr>
  </w:style>
  <w:style w:type="character" w:customStyle="1" w:styleId="CommentSubjectChar">
    <w:name w:val="Comment Subject Char"/>
    <w:link w:val="CommentSubject"/>
    <w:uiPriority w:val="99"/>
    <w:semiHidden/>
    <w:rsid w:val="008F6FB7"/>
    <w:rPr>
      <w:b/>
      <w:bCs/>
    </w:rPr>
  </w:style>
  <w:style w:type="character" w:styleId="UnresolvedMention">
    <w:name w:val="Unresolved Mention"/>
    <w:uiPriority w:val="99"/>
    <w:semiHidden/>
    <w:unhideWhenUsed/>
    <w:rsid w:val="002E2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bsis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Rutgers Biomedical and HealthSciences</Company>
  <LinksUpToDate>false</LinksUpToDate>
  <CharactersWithSpaces>13003</CharactersWithSpaces>
  <SharedDoc>false</SharedDoc>
  <HLinks>
    <vt:vector size="6" baseType="variant">
      <vt:variant>
        <vt:i4>3735657</vt:i4>
      </vt:variant>
      <vt:variant>
        <vt:i4>0</vt:i4>
      </vt:variant>
      <vt:variant>
        <vt:i4>0</vt:i4>
      </vt:variant>
      <vt:variant>
        <vt:i4>5</vt:i4>
      </vt:variant>
      <vt:variant>
        <vt:lpwstr>http://www.pbsisnj.org/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cp:lastModifiedBy>Sharon Lohrmann</cp:lastModifiedBy>
  <cp:revision>2</cp:revision>
  <cp:lastPrinted>2017-11-30T15:29:00Z</cp:lastPrinted>
  <dcterms:created xsi:type="dcterms:W3CDTF">2026-03-25T15:34:00Z</dcterms:created>
  <dcterms:modified xsi:type="dcterms:W3CDTF">2026-03-25T15:34:00Z</dcterms:modified>
</cp:coreProperties>
</file>