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BF7D" w14:textId="30B7AAA4" w:rsidR="009702F2" w:rsidRPr="00991F97" w:rsidRDefault="00991F97" w:rsidP="00991F97">
      <w:pPr>
        <w:spacing w:after="0"/>
        <w:jc w:val="center"/>
        <w:rPr>
          <w:rFonts w:asciiTheme="majorHAnsi" w:hAnsiTheme="majorHAnsi" w:cstheme="majorHAnsi"/>
          <w:sz w:val="36"/>
          <w:szCs w:val="36"/>
        </w:rPr>
      </w:pPr>
      <w:r w:rsidRPr="00991F97">
        <w:rPr>
          <w:rFonts w:asciiTheme="majorHAnsi" w:hAnsiTheme="majorHAnsi" w:cstheme="majorHAnsi"/>
          <w:sz w:val="36"/>
          <w:szCs w:val="36"/>
        </w:rPr>
        <w:t>NJ PBSIS Implementation Competency Framework</w:t>
      </w:r>
    </w:p>
    <w:p w14:paraId="33E7B590" w14:textId="65B50CB3" w:rsidR="00991F97" w:rsidRPr="00991F97" w:rsidRDefault="00991F97" w:rsidP="00991F97">
      <w:pPr>
        <w:spacing w:after="0"/>
        <w:jc w:val="center"/>
        <w:rPr>
          <w:rFonts w:asciiTheme="majorHAnsi" w:hAnsiTheme="majorHAnsi" w:cstheme="majorHAnsi"/>
          <w:sz w:val="36"/>
          <w:szCs w:val="36"/>
        </w:rPr>
      </w:pPr>
      <w:r w:rsidRPr="00991F97">
        <w:rPr>
          <w:rFonts w:asciiTheme="majorHAnsi" w:hAnsiTheme="majorHAnsi" w:cstheme="majorHAnsi"/>
          <w:sz w:val="36"/>
          <w:szCs w:val="36"/>
        </w:rPr>
        <w:t>Tier 1 Universal Prevention</w:t>
      </w:r>
    </w:p>
    <w:p w14:paraId="2C988477" w14:textId="77777777" w:rsidR="00080E0F" w:rsidRDefault="00080E0F" w:rsidP="009431F5">
      <w:pPr>
        <w:rPr>
          <w:rFonts w:asciiTheme="majorHAnsi" w:hAnsiTheme="majorHAnsi" w:cstheme="majorHAnsi"/>
          <w:b/>
          <w:bCs/>
        </w:rPr>
      </w:pPr>
    </w:p>
    <w:tbl>
      <w:tblPr>
        <w:tblStyle w:val="TableGrid"/>
        <w:tblW w:w="13140" w:type="dxa"/>
        <w:tblInd w:w="265" w:type="dxa"/>
        <w:tblLook w:val="04A0" w:firstRow="1" w:lastRow="0" w:firstColumn="1" w:lastColumn="0" w:noHBand="0" w:noVBand="1"/>
      </w:tblPr>
      <w:tblGrid>
        <w:gridCol w:w="13140"/>
      </w:tblGrid>
      <w:tr w:rsidR="00177D4F" w14:paraId="07B37A0C" w14:textId="77777777" w:rsidTr="00F17C1E">
        <w:tc>
          <w:tcPr>
            <w:tcW w:w="13140" w:type="dxa"/>
          </w:tcPr>
          <w:p w14:paraId="1531137D" w14:textId="74762DA6" w:rsidR="00177D4F" w:rsidRPr="00991F97" w:rsidRDefault="00177D4F" w:rsidP="0008339F">
            <w:pPr>
              <w:rPr>
                <w:rFonts w:asciiTheme="majorHAnsi" w:hAnsiTheme="majorHAnsi" w:cstheme="majorHAnsi"/>
                <w:i/>
                <w:iCs/>
                <w:sz w:val="28"/>
                <w:szCs w:val="28"/>
              </w:rPr>
            </w:pPr>
            <w:r w:rsidRPr="00991F97">
              <w:rPr>
                <w:rFonts w:asciiTheme="majorHAnsi" w:hAnsiTheme="majorHAnsi" w:cstheme="majorHAnsi"/>
                <w:b/>
                <w:bCs/>
                <w:i/>
                <w:iCs/>
                <w:sz w:val="28"/>
                <w:szCs w:val="28"/>
              </w:rPr>
              <w:t xml:space="preserve">Outcome 1: </w:t>
            </w:r>
            <w:bookmarkStart w:id="0" w:name="_Hlk163894367"/>
            <w:r w:rsidR="0034285E" w:rsidRPr="0034285E">
              <w:rPr>
                <w:rFonts w:asciiTheme="majorHAnsi" w:hAnsiTheme="majorHAnsi" w:cstheme="majorHAnsi"/>
                <w:i/>
                <w:iCs/>
                <w:sz w:val="28"/>
                <w:szCs w:val="28"/>
              </w:rPr>
              <w:t>Teaming</w:t>
            </w:r>
            <w:r w:rsidRPr="0034285E">
              <w:rPr>
                <w:rFonts w:asciiTheme="majorHAnsi" w:hAnsiTheme="majorHAnsi" w:cstheme="majorHAnsi"/>
                <w:i/>
                <w:iCs/>
                <w:sz w:val="28"/>
                <w:szCs w:val="28"/>
              </w:rPr>
              <w:t xml:space="preserve"> structures</w:t>
            </w:r>
            <w:r w:rsidRPr="00991F97">
              <w:rPr>
                <w:rFonts w:asciiTheme="majorHAnsi" w:hAnsiTheme="majorHAnsi" w:cstheme="majorHAnsi"/>
                <w:i/>
                <w:iCs/>
                <w:sz w:val="28"/>
                <w:szCs w:val="28"/>
              </w:rPr>
              <w:t xml:space="preserve"> are in place that provide a foundation for mobilizing, developing, implementing, and sustaining implementation of SEB Pedagogy</w:t>
            </w:r>
            <w:bookmarkEnd w:id="0"/>
            <w:r w:rsidRPr="00991F97">
              <w:rPr>
                <w:rFonts w:asciiTheme="majorHAnsi" w:hAnsiTheme="majorHAnsi" w:cstheme="majorHAnsi"/>
                <w:i/>
                <w:iCs/>
                <w:sz w:val="28"/>
                <w:szCs w:val="28"/>
              </w:rPr>
              <w:t xml:space="preserve"> at the universal prevention tier.</w:t>
            </w:r>
          </w:p>
          <w:p w14:paraId="2214815C" w14:textId="77777777" w:rsidR="00177D4F" w:rsidRDefault="00177D4F" w:rsidP="0008339F">
            <w:pPr>
              <w:rPr>
                <w:rFonts w:asciiTheme="majorHAnsi" w:hAnsiTheme="majorHAnsi" w:cstheme="majorHAnsi"/>
                <w:b/>
                <w:bCs/>
              </w:rPr>
            </w:pPr>
          </w:p>
        </w:tc>
      </w:tr>
      <w:tr w:rsidR="0008339F" w14:paraId="6E3526C5" w14:textId="77777777" w:rsidTr="00F17C1E">
        <w:trPr>
          <w:cantSplit/>
          <w:trHeight w:val="1673"/>
        </w:trPr>
        <w:tc>
          <w:tcPr>
            <w:tcW w:w="13140" w:type="dxa"/>
          </w:tcPr>
          <w:p w14:paraId="41DDE039" w14:textId="77777777" w:rsidR="0008339F" w:rsidRPr="00193EB2" w:rsidRDefault="0008339F" w:rsidP="0008339F">
            <w:pPr>
              <w:rPr>
                <w:rFonts w:asciiTheme="majorHAnsi" w:hAnsiTheme="majorHAnsi" w:cstheme="majorHAnsi"/>
                <w:b/>
                <w:bCs/>
              </w:rPr>
            </w:pPr>
            <w:r w:rsidRPr="00193EB2">
              <w:rPr>
                <w:rFonts w:asciiTheme="majorHAnsi" w:hAnsiTheme="majorHAnsi" w:cstheme="majorHAnsi"/>
                <w:b/>
                <w:bCs/>
              </w:rPr>
              <w:t xml:space="preserve">Feature 1(A):  </w:t>
            </w:r>
            <w:r w:rsidRPr="00193EB2">
              <w:rPr>
                <w:rFonts w:asciiTheme="majorHAnsi" w:hAnsiTheme="majorHAnsi" w:cstheme="majorHAnsi"/>
              </w:rPr>
              <w:t xml:space="preserve">Through membership and intentional efforts, </w:t>
            </w:r>
            <w:r>
              <w:rPr>
                <w:rFonts w:asciiTheme="majorHAnsi" w:hAnsiTheme="majorHAnsi" w:cstheme="majorHAnsi"/>
              </w:rPr>
              <w:t>the universal prevention team process</w:t>
            </w:r>
            <w:r w:rsidRPr="00193EB2">
              <w:rPr>
                <w:rFonts w:asciiTheme="majorHAnsi" w:hAnsiTheme="majorHAnsi" w:cstheme="majorHAnsi"/>
              </w:rPr>
              <w:t xml:space="preserve"> reflects and engages a diversity of voices to result in equitable, culturally responsive, and sustainable decisions for the school.</w:t>
            </w:r>
            <w:r w:rsidRPr="00193EB2">
              <w:rPr>
                <w:rFonts w:asciiTheme="majorHAnsi" w:hAnsiTheme="majorHAnsi" w:cstheme="majorHAnsi"/>
                <w:b/>
                <w:bCs/>
              </w:rPr>
              <w:t xml:space="preserve"> </w:t>
            </w:r>
          </w:p>
          <w:p w14:paraId="7A868E04" w14:textId="77777777" w:rsidR="0008339F" w:rsidRPr="0008339F" w:rsidRDefault="0008339F" w:rsidP="0008339F">
            <w:pPr>
              <w:pStyle w:val="ListParagraph"/>
              <w:numPr>
                <w:ilvl w:val="0"/>
                <w:numId w:val="50"/>
              </w:numPr>
              <w:rPr>
                <w:rFonts w:asciiTheme="majorHAnsi" w:hAnsiTheme="majorHAnsi" w:cstheme="majorHAnsi"/>
              </w:rPr>
            </w:pPr>
            <w:r w:rsidRPr="0008339F">
              <w:rPr>
                <w:rFonts w:asciiTheme="majorHAnsi" w:hAnsiTheme="majorHAnsi" w:cstheme="majorHAnsi"/>
                <w:b/>
                <w:bCs/>
              </w:rPr>
              <w:t>Indicator 1(A)(</w:t>
            </w:r>
            <w:proofErr w:type="spellStart"/>
            <w:r w:rsidRPr="0008339F">
              <w:rPr>
                <w:rFonts w:asciiTheme="majorHAnsi" w:hAnsiTheme="majorHAnsi" w:cstheme="majorHAnsi"/>
                <w:b/>
                <w:bCs/>
              </w:rPr>
              <w:t>i</w:t>
            </w:r>
            <w:proofErr w:type="spellEnd"/>
            <w:r w:rsidRPr="0008339F">
              <w:rPr>
                <w:rFonts w:asciiTheme="majorHAnsi" w:hAnsiTheme="majorHAnsi" w:cstheme="majorHAnsi"/>
                <w:b/>
                <w:bCs/>
              </w:rPr>
              <w:t xml:space="preserve">):  </w:t>
            </w:r>
            <w:r w:rsidRPr="0008339F">
              <w:rPr>
                <w:rFonts w:asciiTheme="majorHAnsi" w:hAnsiTheme="majorHAnsi" w:cstheme="majorHAnsi"/>
              </w:rPr>
              <w:t>A team comprised of 6-10 personnel who have committed to participating in learning, planning, and implementation activities are identified as a universal prevention team.</w:t>
            </w:r>
          </w:p>
          <w:p w14:paraId="025E1415" w14:textId="64690F41" w:rsidR="0008339F" w:rsidRPr="0008339F" w:rsidRDefault="0008339F" w:rsidP="0008339F">
            <w:pPr>
              <w:pStyle w:val="ListParagraph"/>
              <w:numPr>
                <w:ilvl w:val="0"/>
                <w:numId w:val="50"/>
              </w:numPr>
              <w:rPr>
                <w:rFonts w:asciiTheme="majorHAnsi" w:hAnsiTheme="majorHAnsi" w:cstheme="majorHAnsi"/>
              </w:rPr>
            </w:pPr>
            <w:r w:rsidRPr="0008339F">
              <w:rPr>
                <w:rFonts w:asciiTheme="majorHAnsi" w:hAnsiTheme="majorHAnsi" w:cstheme="majorHAnsi"/>
                <w:b/>
                <w:bCs/>
              </w:rPr>
              <w:t>Indicator 1(A)(ii):</w:t>
            </w:r>
            <w:r w:rsidRPr="0008339F">
              <w:rPr>
                <w:rFonts w:asciiTheme="majorHAnsi" w:hAnsiTheme="majorHAnsi" w:cstheme="majorHAnsi"/>
              </w:rPr>
              <w:t xml:space="preserve">   Administrators and the universal prevention team use ongoing culturally competent strategies to engage staff, students, and caregivers in shared decision making about universal prevention implementation.</w:t>
            </w:r>
          </w:p>
        </w:tc>
      </w:tr>
      <w:tr w:rsidR="0008339F" w14:paraId="71742EB5" w14:textId="77777777" w:rsidTr="00F17C1E">
        <w:trPr>
          <w:trHeight w:val="1966"/>
        </w:trPr>
        <w:tc>
          <w:tcPr>
            <w:tcW w:w="13140" w:type="dxa"/>
          </w:tcPr>
          <w:p w14:paraId="5038F8EB" w14:textId="77777777" w:rsidR="0008339F" w:rsidRPr="0008339F" w:rsidRDefault="0008339F" w:rsidP="0008339F">
            <w:pPr>
              <w:rPr>
                <w:rFonts w:asciiTheme="majorHAnsi" w:hAnsiTheme="majorHAnsi" w:cstheme="majorHAnsi"/>
              </w:rPr>
            </w:pPr>
            <w:bookmarkStart w:id="1" w:name="_Hlk178487030"/>
            <w:r w:rsidRPr="00187E71">
              <w:rPr>
                <w:rFonts w:asciiTheme="majorHAnsi" w:hAnsiTheme="majorHAnsi" w:cstheme="majorHAnsi"/>
                <w:b/>
                <w:bCs/>
              </w:rPr>
              <w:t>Feature 1(B):</w:t>
            </w:r>
            <w:r>
              <w:rPr>
                <w:rFonts w:asciiTheme="majorHAnsi" w:hAnsiTheme="majorHAnsi" w:cstheme="majorHAnsi"/>
              </w:rPr>
              <w:t xml:space="preserve">  Administrators and the universal Prevention team implement practices and routines that result in decisions, action plans, and implementation to achieve fidelity and equitable outcomes.</w:t>
            </w:r>
          </w:p>
          <w:p w14:paraId="34B23221" w14:textId="77777777" w:rsidR="0008339F" w:rsidRPr="0008339F" w:rsidRDefault="0008339F" w:rsidP="0008339F">
            <w:pPr>
              <w:pStyle w:val="ListParagraph"/>
              <w:numPr>
                <w:ilvl w:val="0"/>
                <w:numId w:val="51"/>
              </w:numPr>
              <w:rPr>
                <w:rFonts w:asciiTheme="majorHAnsi" w:hAnsiTheme="majorHAnsi" w:cstheme="majorHAnsi"/>
                <w:b/>
                <w:bCs/>
                <w:sz w:val="20"/>
                <w:szCs w:val="20"/>
              </w:rPr>
            </w:pPr>
            <w:r w:rsidRPr="0008339F">
              <w:rPr>
                <w:rFonts w:asciiTheme="majorHAnsi" w:hAnsiTheme="majorHAnsi" w:cstheme="majorHAnsi"/>
                <w:b/>
                <w:bCs/>
              </w:rPr>
              <w:t>Indicator 1(B)(</w:t>
            </w:r>
            <w:proofErr w:type="spellStart"/>
            <w:r w:rsidRPr="0008339F">
              <w:rPr>
                <w:rFonts w:asciiTheme="majorHAnsi" w:hAnsiTheme="majorHAnsi" w:cstheme="majorHAnsi"/>
                <w:b/>
                <w:bCs/>
              </w:rPr>
              <w:t>i</w:t>
            </w:r>
            <w:proofErr w:type="spellEnd"/>
            <w:r w:rsidRPr="0008339F">
              <w:rPr>
                <w:rFonts w:asciiTheme="majorHAnsi" w:hAnsiTheme="majorHAnsi" w:cstheme="majorHAnsi"/>
                <w:b/>
                <w:bCs/>
              </w:rPr>
              <w:t xml:space="preserve">):  </w:t>
            </w:r>
            <w:r w:rsidRPr="0008339F">
              <w:rPr>
                <w:rFonts w:asciiTheme="majorHAnsi" w:hAnsiTheme="majorHAnsi" w:cstheme="majorHAnsi"/>
              </w:rPr>
              <w:t xml:space="preserve"> The universal prevention team uses a decision-making process that intentionally structures discussion to address the plan features relevant to data, systems, outcome, practices, and equity to arrive at decisions.</w:t>
            </w:r>
          </w:p>
          <w:p w14:paraId="3339DEE6" w14:textId="77777777" w:rsidR="0008339F" w:rsidRPr="0008339F" w:rsidRDefault="0008339F" w:rsidP="0008339F">
            <w:pPr>
              <w:pStyle w:val="ListParagraph"/>
              <w:numPr>
                <w:ilvl w:val="0"/>
                <w:numId w:val="51"/>
              </w:numPr>
              <w:rPr>
                <w:rFonts w:asciiTheme="majorHAnsi" w:hAnsiTheme="majorHAnsi" w:cstheme="majorHAnsi"/>
                <w:b/>
                <w:bCs/>
                <w:sz w:val="20"/>
                <w:szCs w:val="20"/>
              </w:rPr>
            </w:pPr>
            <w:r w:rsidRPr="0008339F">
              <w:rPr>
                <w:rFonts w:asciiTheme="majorHAnsi" w:hAnsiTheme="majorHAnsi" w:cstheme="majorHAnsi"/>
                <w:b/>
                <w:bCs/>
              </w:rPr>
              <w:t>Indicator 1(B)(ii):</w:t>
            </w:r>
            <w:r w:rsidRPr="0008339F">
              <w:rPr>
                <w:rFonts w:asciiTheme="majorHAnsi" w:hAnsiTheme="majorHAnsi" w:cstheme="majorHAnsi"/>
              </w:rPr>
              <w:t xml:space="preserve">  The universal prevention team uses practices to achieve consistent meeting routines and a positive culture and climate.</w:t>
            </w:r>
          </w:p>
          <w:p w14:paraId="5E22A080" w14:textId="4E28FF43" w:rsidR="0008339F" w:rsidRPr="0008339F" w:rsidRDefault="0008339F" w:rsidP="0008339F">
            <w:pPr>
              <w:pStyle w:val="ListParagraph"/>
              <w:numPr>
                <w:ilvl w:val="0"/>
                <w:numId w:val="51"/>
              </w:numPr>
              <w:rPr>
                <w:rFonts w:asciiTheme="majorHAnsi" w:hAnsiTheme="majorHAnsi" w:cstheme="majorHAnsi"/>
              </w:rPr>
            </w:pPr>
            <w:r w:rsidRPr="0008339F">
              <w:rPr>
                <w:rFonts w:asciiTheme="majorHAnsi" w:hAnsiTheme="majorHAnsi" w:cstheme="majorHAnsi"/>
                <w:b/>
                <w:bCs/>
              </w:rPr>
              <w:t>Indicator 1(B)(iii):</w:t>
            </w:r>
            <w:r w:rsidRPr="0008339F">
              <w:rPr>
                <w:rFonts w:asciiTheme="majorHAnsi" w:hAnsiTheme="majorHAnsi" w:cstheme="majorHAnsi"/>
              </w:rPr>
              <w:t xml:space="preserve">  The universal prevention team engages in strategic communication efforts to provide updates, establish visibility, and implement campaigns to keep students, staff, and caregivers informed about universal prevention efforts.</w:t>
            </w:r>
          </w:p>
        </w:tc>
      </w:tr>
      <w:bookmarkEnd w:id="1"/>
      <w:tr w:rsidR="002A3B06" w14:paraId="532EEA44" w14:textId="77777777" w:rsidTr="00F17C1E">
        <w:trPr>
          <w:trHeight w:val="3053"/>
        </w:trPr>
        <w:tc>
          <w:tcPr>
            <w:tcW w:w="13140" w:type="dxa"/>
          </w:tcPr>
          <w:p w14:paraId="4E689233" w14:textId="77777777" w:rsidR="002A3B06" w:rsidRPr="002D207D" w:rsidRDefault="002A3B06" w:rsidP="00C36017">
            <w:pPr>
              <w:contextualSpacing/>
              <w:rPr>
                <w:rFonts w:asciiTheme="majorHAnsi" w:eastAsia="Calibri" w:hAnsiTheme="majorHAnsi" w:cstheme="majorHAnsi"/>
                <w:sz w:val="24"/>
                <w:szCs w:val="24"/>
              </w:rPr>
            </w:pPr>
            <w:r w:rsidRPr="002D207D">
              <w:rPr>
                <w:rFonts w:asciiTheme="majorHAnsi" w:hAnsiTheme="majorHAnsi" w:cstheme="majorHAnsi"/>
                <w:b/>
                <w:bCs/>
              </w:rPr>
              <w:t>Feature 1(C):</w:t>
            </w:r>
            <w:r>
              <w:rPr>
                <w:rFonts w:asciiTheme="majorHAnsi" w:hAnsiTheme="majorHAnsi" w:cstheme="majorHAnsi"/>
              </w:rPr>
              <w:t xml:space="preserve">  </w:t>
            </w:r>
            <w:r w:rsidRPr="002D207D">
              <w:rPr>
                <w:rFonts w:asciiTheme="majorHAnsi" w:eastAsia="Calibri" w:hAnsiTheme="majorHAnsi" w:cstheme="majorHAnsi"/>
                <w:sz w:val="24"/>
                <w:szCs w:val="24"/>
              </w:rPr>
              <w:t>Administrators and the universal prevention team use a data workflow that result</w:t>
            </w:r>
            <w:r>
              <w:rPr>
                <w:rFonts w:asciiTheme="majorHAnsi" w:eastAsia="Calibri" w:hAnsiTheme="majorHAnsi" w:cstheme="majorHAnsi"/>
                <w:sz w:val="24"/>
                <w:szCs w:val="24"/>
              </w:rPr>
              <w:t xml:space="preserve">s </w:t>
            </w:r>
            <w:r w:rsidRPr="002D207D">
              <w:rPr>
                <w:rFonts w:asciiTheme="majorHAnsi" w:eastAsia="Calibri" w:hAnsiTheme="majorHAnsi" w:cstheme="majorHAnsi"/>
                <w:sz w:val="24"/>
                <w:szCs w:val="24"/>
              </w:rPr>
              <w:t xml:space="preserve">in current and relevant data for use within decision making routines.  </w:t>
            </w:r>
          </w:p>
          <w:p w14:paraId="6DCC2A69" w14:textId="77777777" w:rsidR="002A3B06" w:rsidRPr="002A3B06" w:rsidRDefault="002A3B06" w:rsidP="002A3B06">
            <w:pPr>
              <w:pStyle w:val="ListParagraph"/>
              <w:numPr>
                <w:ilvl w:val="0"/>
                <w:numId w:val="52"/>
              </w:numPr>
              <w:rPr>
                <w:rFonts w:asciiTheme="majorHAnsi" w:hAnsiTheme="majorHAnsi" w:cstheme="majorHAnsi"/>
                <w:b/>
                <w:bCs/>
              </w:rPr>
            </w:pPr>
            <w:r w:rsidRPr="002A3B06">
              <w:rPr>
                <w:rFonts w:asciiTheme="majorHAnsi" w:hAnsiTheme="majorHAnsi" w:cstheme="majorHAnsi"/>
                <w:b/>
                <w:bCs/>
              </w:rPr>
              <w:t>Indicator 1(C)(</w:t>
            </w:r>
            <w:proofErr w:type="spellStart"/>
            <w:r w:rsidRPr="002A3B06">
              <w:rPr>
                <w:rFonts w:asciiTheme="majorHAnsi" w:hAnsiTheme="majorHAnsi" w:cstheme="majorHAnsi"/>
                <w:b/>
                <w:bCs/>
              </w:rPr>
              <w:t>i</w:t>
            </w:r>
            <w:proofErr w:type="spellEnd"/>
            <w:r w:rsidRPr="002A3B06">
              <w:rPr>
                <w:rFonts w:asciiTheme="majorHAnsi" w:hAnsiTheme="majorHAnsi" w:cstheme="majorHAnsi"/>
                <w:b/>
                <w:bCs/>
              </w:rPr>
              <w:t>):</w:t>
            </w:r>
            <w:r w:rsidRPr="002A3B06">
              <w:rPr>
                <w:rFonts w:asciiTheme="majorHAnsi" w:hAnsiTheme="majorHAnsi" w:cstheme="majorHAnsi"/>
              </w:rPr>
              <w:t xml:space="preserve">  </w:t>
            </w:r>
            <w:r w:rsidRPr="002A3B06">
              <w:rPr>
                <w:rFonts w:ascii="Calibri Light" w:hAnsi="Calibri Light" w:cs="Calibri Light"/>
              </w:rPr>
              <w:t>Administrators and the universal prevention team have a schedule for administering data collection routines needed in decision making.</w:t>
            </w:r>
          </w:p>
          <w:p w14:paraId="4C84010B" w14:textId="77777777" w:rsidR="002A3B06" w:rsidRPr="002A3B06" w:rsidRDefault="002A3B06" w:rsidP="002A3B06">
            <w:pPr>
              <w:pStyle w:val="ListParagraph"/>
              <w:numPr>
                <w:ilvl w:val="0"/>
                <w:numId w:val="52"/>
              </w:numPr>
              <w:rPr>
                <w:rFonts w:asciiTheme="majorHAnsi" w:hAnsiTheme="majorHAnsi" w:cstheme="majorHAnsi"/>
                <w:b/>
                <w:bCs/>
              </w:rPr>
            </w:pPr>
            <w:r w:rsidRPr="002A3B06">
              <w:rPr>
                <w:rFonts w:asciiTheme="majorHAnsi" w:hAnsiTheme="majorHAnsi" w:cstheme="majorHAnsi"/>
                <w:b/>
                <w:bCs/>
              </w:rPr>
              <w:t>Indicator 1(C)(ii):</w:t>
            </w:r>
            <w:r w:rsidRPr="002A3B06">
              <w:rPr>
                <w:rFonts w:asciiTheme="majorHAnsi" w:hAnsiTheme="majorHAnsi" w:cstheme="majorHAnsi"/>
              </w:rPr>
              <w:t xml:space="preserve">  Administrators and the universal prevention team analyze aggregate and disaggregated data to evaluate outcomes for student groups (e.g., gender, race, ethnicity, disability (IEP/504 status), socioeconomic status) using established metrics and formulas with the intended purpose of informing decision making.</w:t>
            </w:r>
          </w:p>
          <w:p w14:paraId="7F28E96B" w14:textId="77777777" w:rsidR="002A3B06" w:rsidRPr="002A3B06" w:rsidRDefault="002A3B06" w:rsidP="002A3B06">
            <w:pPr>
              <w:pStyle w:val="ListParagraph"/>
              <w:numPr>
                <w:ilvl w:val="0"/>
                <w:numId w:val="52"/>
              </w:numPr>
              <w:rPr>
                <w:rFonts w:asciiTheme="majorHAnsi" w:hAnsiTheme="majorHAnsi" w:cstheme="majorHAnsi"/>
                <w:b/>
                <w:bCs/>
              </w:rPr>
            </w:pPr>
            <w:r w:rsidRPr="002A3B06">
              <w:rPr>
                <w:rFonts w:asciiTheme="majorHAnsi" w:hAnsiTheme="majorHAnsi" w:cstheme="majorHAnsi"/>
                <w:b/>
                <w:bCs/>
              </w:rPr>
              <w:t>Indicator 1(C)(iii):</w:t>
            </w:r>
            <w:r w:rsidRPr="002A3B06">
              <w:rPr>
                <w:rFonts w:asciiTheme="majorHAnsi" w:hAnsiTheme="majorHAnsi" w:cstheme="majorHAnsi"/>
              </w:rPr>
              <w:t xml:space="preserve"> Administrators and the universal prevention team apply decision rules during data review routines to determine when implementation is making sufficient progress, needs an improvement, or needs a change.</w:t>
            </w:r>
          </w:p>
          <w:p w14:paraId="5F8FB9B0" w14:textId="77777777" w:rsidR="002A3B06" w:rsidRPr="002A3B06" w:rsidRDefault="002A3B06" w:rsidP="002A3B06">
            <w:pPr>
              <w:pStyle w:val="ListParagraph"/>
              <w:numPr>
                <w:ilvl w:val="0"/>
                <w:numId w:val="52"/>
              </w:numPr>
              <w:rPr>
                <w:rFonts w:asciiTheme="majorHAnsi" w:hAnsiTheme="majorHAnsi" w:cstheme="majorHAnsi"/>
                <w:b/>
                <w:bCs/>
              </w:rPr>
            </w:pPr>
            <w:r w:rsidRPr="002A3B06">
              <w:rPr>
                <w:rFonts w:asciiTheme="majorHAnsi" w:hAnsiTheme="majorHAnsi" w:cstheme="majorHAnsi"/>
                <w:b/>
                <w:bCs/>
              </w:rPr>
              <w:t>Indicator 1(C)(iv):</w:t>
            </w:r>
            <w:r w:rsidRPr="002A3B06">
              <w:rPr>
                <w:rFonts w:ascii="Calibri Light" w:hAnsi="Calibri Light" w:cs="Calibri Light"/>
              </w:rPr>
              <w:t xml:space="preserve"> When negative data patterns occur, administrators and the universal prevention team conduct a root cause analysis.</w:t>
            </w:r>
          </w:p>
          <w:p w14:paraId="2AECA2D1" w14:textId="27D36CAE" w:rsidR="002A3B06" w:rsidRPr="002A3B06" w:rsidRDefault="002A3B06" w:rsidP="002A3B06">
            <w:pPr>
              <w:pStyle w:val="ListParagraph"/>
              <w:numPr>
                <w:ilvl w:val="0"/>
                <w:numId w:val="52"/>
              </w:numPr>
              <w:rPr>
                <w:rFonts w:asciiTheme="majorHAnsi" w:hAnsiTheme="majorHAnsi" w:cstheme="majorHAnsi"/>
                <w:b/>
                <w:bCs/>
              </w:rPr>
            </w:pPr>
            <w:r w:rsidRPr="002A3B06">
              <w:rPr>
                <w:rFonts w:asciiTheme="majorHAnsi" w:hAnsiTheme="majorHAnsi" w:cstheme="majorHAnsi"/>
                <w:b/>
                <w:bCs/>
              </w:rPr>
              <w:t>Indicator 1(C)(v):</w:t>
            </w:r>
            <w:r w:rsidRPr="002A3B06">
              <w:rPr>
                <w:rFonts w:asciiTheme="majorHAnsi" w:hAnsiTheme="majorHAnsi" w:cstheme="majorHAnsi"/>
              </w:rPr>
              <w:t xml:space="preserve"> Administrators and the universal team use information learned through root cause analyses to develop interventions.</w:t>
            </w:r>
          </w:p>
        </w:tc>
      </w:tr>
    </w:tbl>
    <w:p w14:paraId="281B0ACA" w14:textId="77777777" w:rsidR="009431F5" w:rsidRPr="00193EB2" w:rsidRDefault="009431F5" w:rsidP="009431F5">
      <w:pPr>
        <w:rPr>
          <w:rFonts w:asciiTheme="majorHAnsi" w:hAnsiTheme="majorHAnsi" w:cstheme="majorHAnsi"/>
          <w:b/>
          <w:bCs/>
        </w:rPr>
      </w:pPr>
    </w:p>
    <w:p w14:paraId="0BA00FD4" w14:textId="77777777" w:rsidR="004521EF" w:rsidRDefault="004521EF" w:rsidP="00165FAB">
      <w:pPr>
        <w:spacing w:after="0"/>
        <w:rPr>
          <w:rFonts w:asciiTheme="majorHAnsi" w:hAnsiTheme="majorHAnsi" w:cstheme="majorHAnsi"/>
        </w:rPr>
      </w:pPr>
    </w:p>
    <w:p w14:paraId="7C86132A" w14:textId="77777777" w:rsidR="0002360C" w:rsidRDefault="0002360C" w:rsidP="00165FAB">
      <w:pPr>
        <w:spacing w:after="0"/>
        <w:rPr>
          <w:rFonts w:asciiTheme="majorHAnsi" w:hAnsiTheme="majorHAnsi" w:cstheme="majorHAnsi"/>
        </w:rPr>
      </w:pPr>
    </w:p>
    <w:p w14:paraId="3CAE4944" w14:textId="77777777" w:rsidR="0002360C" w:rsidRDefault="0002360C" w:rsidP="00165FAB">
      <w:pPr>
        <w:spacing w:after="0"/>
        <w:rPr>
          <w:rFonts w:asciiTheme="majorHAnsi" w:hAnsiTheme="majorHAnsi" w:cstheme="majorHAnsi"/>
        </w:rPr>
      </w:pPr>
    </w:p>
    <w:p w14:paraId="54330D4B" w14:textId="77777777" w:rsidR="002A3B06" w:rsidRDefault="002A3B06" w:rsidP="00165FAB">
      <w:pPr>
        <w:spacing w:after="0"/>
        <w:rPr>
          <w:rFonts w:asciiTheme="majorHAnsi" w:hAnsiTheme="majorHAnsi" w:cstheme="majorHAnsi"/>
        </w:rPr>
      </w:pPr>
    </w:p>
    <w:tbl>
      <w:tblPr>
        <w:tblStyle w:val="TableGrid"/>
        <w:tblW w:w="13680" w:type="dxa"/>
        <w:tblInd w:w="265" w:type="dxa"/>
        <w:tblLayout w:type="fixed"/>
        <w:tblLook w:val="04A0" w:firstRow="1" w:lastRow="0" w:firstColumn="1" w:lastColumn="0" w:noHBand="0" w:noVBand="1"/>
      </w:tblPr>
      <w:tblGrid>
        <w:gridCol w:w="13680"/>
      </w:tblGrid>
      <w:tr w:rsidR="001F08AF" w14:paraId="08585FC9" w14:textId="77777777" w:rsidTr="00F17C1E">
        <w:tc>
          <w:tcPr>
            <w:tcW w:w="13680" w:type="dxa"/>
          </w:tcPr>
          <w:p w14:paraId="13A6FD84" w14:textId="07C596A0" w:rsidR="001F08AF" w:rsidRPr="001F08AF" w:rsidRDefault="001F08AF" w:rsidP="002A3B06">
            <w:pPr>
              <w:rPr>
                <w:rFonts w:asciiTheme="majorHAnsi" w:hAnsiTheme="majorHAnsi" w:cstheme="majorHAnsi"/>
                <w:b/>
                <w:bCs/>
                <w:i/>
                <w:iCs/>
                <w:sz w:val="28"/>
                <w:szCs w:val="28"/>
              </w:rPr>
            </w:pPr>
            <w:r w:rsidRPr="00C27EE9">
              <w:rPr>
                <w:rFonts w:asciiTheme="majorHAnsi" w:hAnsiTheme="majorHAnsi" w:cstheme="majorHAnsi"/>
                <w:b/>
                <w:bCs/>
                <w:i/>
                <w:iCs/>
                <w:sz w:val="28"/>
                <w:szCs w:val="28"/>
              </w:rPr>
              <w:t xml:space="preserve">Outcome 2: </w:t>
            </w:r>
            <w:r w:rsidRPr="00C27EE9">
              <w:rPr>
                <w:rFonts w:asciiTheme="majorHAnsi" w:hAnsiTheme="majorHAnsi" w:cstheme="majorHAnsi"/>
                <w:i/>
                <w:iCs/>
                <w:sz w:val="28"/>
                <w:szCs w:val="28"/>
              </w:rPr>
              <w:t>An evidence-based / evidence-supported plan of principles, practices, and procedures is in place that structures how SEB pedagogy is implemented by staff in all roles to achieve a school culture and climate supportive of social, emotional, and behavioral wellness.</w:t>
            </w:r>
          </w:p>
        </w:tc>
      </w:tr>
      <w:tr w:rsidR="002A3B06" w14:paraId="542DAD69" w14:textId="77777777" w:rsidTr="00F17C1E">
        <w:trPr>
          <w:trHeight w:val="4418"/>
        </w:trPr>
        <w:tc>
          <w:tcPr>
            <w:tcW w:w="13680" w:type="dxa"/>
          </w:tcPr>
          <w:p w14:paraId="01694984" w14:textId="77777777" w:rsidR="002A3B06" w:rsidRDefault="002A3B06" w:rsidP="002A3B06">
            <w:pPr>
              <w:rPr>
                <w:rFonts w:asciiTheme="majorHAnsi" w:hAnsiTheme="majorHAnsi" w:cstheme="majorHAnsi"/>
                <w:b/>
                <w:bCs/>
              </w:rPr>
            </w:pPr>
            <w:r w:rsidRPr="00193EB2">
              <w:rPr>
                <w:rFonts w:asciiTheme="majorHAnsi" w:hAnsiTheme="majorHAnsi" w:cstheme="majorHAnsi"/>
                <w:b/>
                <w:bCs/>
              </w:rPr>
              <w:t>Feature 2(A):</w:t>
            </w:r>
            <w:r w:rsidRPr="00193EB2">
              <w:rPr>
                <w:rFonts w:asciiTheme="majorHAnsi" w:hAnsiTheme="majorHAnsi" w:cstheme="majorHAnsi"/>
              </w:rPr>
              <w:t xml:space="preserve">  School environments are predictable by having and teaching 3-5 culturally and contextually responsive school-wide expectations that (a) are relevant to social, emotional, and behavioral needs; (b) inclusively apply to all members of the school (students, staff, caregivers &amp; visitors); and (c) are central to school culture and climate efforts, interventions, and pedagogy.</w:t>
            </w:r>
          </w:p>
          <w:p w14:paraId="3F360DFE" w14:textId="77777777"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Indicator 2(A)(</w:t>
            </w:r>
            <w:proofErr w:type="spellStart"/>
            <w:r w:rsidRPr="002A3B06">
              <w:rPr>
                <w:rFonts w:asciiTheme="majorHAnsi" w:hAnsiTheme="majorHAnsi" w:cstheme="majorHAnsi"/>
                <w:b/>
                <w:bCs/>
              </w:rPr>
              <w:t>i</w:t>
            </w:r>
            <w:proofErr w:type="spellEnd"/>
            <w:r w:rsidRPr="002A3B06">
              <w:rPr>
                <w:rFonts w:asciiTheme="majorHAnsi" w:hAnsiTheme="majorHAnsi" w:cstheme="majorHAnsi"/>
                <w:b/>
                <w:bCs/>
              </w:rPr>
              <w:t xml:space="preserve">) </w:t>
            </w:r>
            <w:r w:rsidRPr="002A3B06">
              <w:rPr>
                <w:rFonts w:asciiTheme="majorHAnsi" w:hAnsiTheme="majorHAnsi" w:cstheme="majorHAnsi"/>
              </w:rPr>
              <w:t>A substantive student, staff, and caregiver stakeholder input process guided selecting and defining 3-5 school-wide expectations.</w:t>
            </w:r>
          </w:p>
          <w:p w14:paraId="17C3AD3A" w14:textId="77777777"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 xml:space="preserve">Indicator 2(A)(ii) </w:t>
            </w:r>
            <w:r w:rsidRPr="002A3B06">
              <w:rPr>
                <w:rFonts w:asciiTheme="majorHAnsi" w:hAnsiTheme="majorHAnsi" w:cstheme="majorHAnsi"/>
              </w:rPr>
              <w:t>Each positively stated expectation has a written definition with examples and non-examples that were based on student and staff input.</w:t>
            </w:r>
          </w:p>
          <w:p w14:paraId="48D93647" w14:textId="77777777"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Indicator 2(A)(iii)</w:t>
            </w:r>
            <w:r w:rsidRPr="002A3B06">
              <w:rPr>
                <w:rFonts w:asciiTheme="majorHAnsi" w:hAnsiTheme="majorHAnsi" w:cstheme="majorHAnsi"/>
              </w:rPr>
              <w:t xml:space="preserve"> The expectations are translated into a matrix that specifies the skills, habits, and routines to achieve the expectations across school locations, routines, and activities.</w:t>
            </w:r>
          </w:p>
          <w:p w14:paraId="50042213" w14:textId="77777777"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Indicator 2(A)(iv)</w:t>
            </w:r>
            <w:r w:rsidRPr="002A3B06">
              <w:rPr>
                <w:rFonts w:asciiTheme="majorHAnsi" w:hAnsiTheme="majorHAnsi" w:cstheme="majorHAnsi"/>
              </w:rPr>
              <w:t xml:space="preserve"> Through visual identity tools such as a logo and signage, the expectations have a presence in school culture and climate. </w:t>
            </w:r>
          </w:p>
          <w:p w14:paraId="499C1C67" w14:textId="77777777"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Indicator 2(A)(v)</w:t>
            </w:r>
            <w:r w:rsidRPr="002A3B06">
              <w:rPr>
                <w:rFonts w:asciiTheme="majorHAnsi" w:hAnsiTheme="majorHAnsi" w:cstheme="majorHAnsi"/>
              </w:rPr>
              <w:t xml:space="preserve"> Instructional presentations detail delivery of instruction on the expectations and related skills, habits, and routines needed to achieve the expectations and are consistently implemented during designated school-wide instruction events.</w:t>
            </w:r>
          </w:p>
          <w:p w14:paraId="04FA6BAC" w14:textId="77777777"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Indicator 2(A)(vi)</w:t>
            </w:r>
            <w:r w:rsidRPr="002A3B06">
              <w:rPr>
                <w:rFonts w:asciiTheme="majorHAnsi" w:hAnsiTheme="majorHAnsi" w:cstheme="majorHAnsi"/>
              </w:rPr>
              <w:t xml:space="preserve"> There is a written annual schedule that illustrates a plan for the first week of school and then again at a mid-point during the school year to deliver instruction to class-sized groups on the expectations, and the related skills, habits, and routines needed to achieve the expectations.</w:t>
            </w:r>
          </w:p>
          <w:p w14:paraId="28F182A5" w14:textId="16014734" w:rsidR="002A3B06" w:rsidRPr="002A3B06" w:rsidRDefault="002A3B06" w:rsidP="002A3B06">
            <w:pPr>
              <w:pStyle w:val="ListParagraph"/>
              <w:numPr>
                <w:ilvl w:val="0"/>
                <w:numId w:val="53"/>
              </w:numPr>
              <w:rPr>
                <w:rFonts w:asciiTheme="majorHAnsi" w:hAnsiTheme="majorHAnsi" w:cstheme="majorHAnsi"/>
                <w:b/>
                <w:bCs/>
              </w:rPr>
            </w:pPr>
            <w:r w:rsidRPr="002A3B06">
              <w:rPr>
                <w:rFonts w:asciiTheme="majorHAnsi" w:hAnsiTheme="majorHAnsi" w:cstheme="majorHAnsi"/>
                <w:b/>
                <w:bCs/>
              </w:rPr>
              <w:t xml:space="preserve">Indicator 2(A)(vii) </w:t>
            </w:r>
            <w:r w:rsidRPr="002A3B06">
              <w:rPr>
                <w:rFonts w:asciiTheme="majorHAnsi" w:hAnsiTheme="majorHAnsi" w:cstheme="majorHAnsi"/>
              </w:rPr>
              <w:t>The instructional rollout plan includes at least one intentional activity for relationship and community building among students and staff with opportunities for caregiver participation.</w:t>
            </w:r>
          </w:p>
        </w:tc>
      </w:tr>
      <w:tr w:rsidR="002A3B06" w14:paraId="3D130734" w14:textId="77777777" w:rsidTr="00F17C1E">
        <w:trPr>
          <w:trHeight w:val="2808"/>
        </w:trPr>
        <w:tc>
          <w:tcPr>
            <w:tcW w:w="13680" w:type="dxa"/>
          </w:tcPr>
          <w:p w14:paraId="66624118" w14:textId="77777777" w:rsidR="002A3B06" w:rsidRDefault="002A3B06" w:rsidP="002A3B06">
            <w:pPr>
              <w:rPr>
                <w:rFonts w:asciiTheme="majorHAnsi" w:hAnsiTheme="majorHAnsi" w:cstheme="majorHAnsi"/>
                <w:b/>
                <w:bCs/>
              </w:rPr>
            </w:pPr>
            <w:r w:rsidRPr="00193EB2">
              <w:rPr>
                <w:rFonts w:asciiTheme="majorHAnsi" w:hAnsiTheme="majorHAnsi" w:cstheme="majorHAnsi"/>
                <w:b/>
                <w:bCs/>
              </w:rPr>
              <w:t>Feature 2(B):</w:t>
            </w:r>
            <w:r w:rsidRPr="00193EB2">
              <w:rPr>
                <w:rFonts w:asciiTheme="majorHAnsi" w:hAnsiTheme="majorHAnsi" w:cstheme="majorHAnsi"/>
              </w:rPr>
              <w:t xml:space="preserve">  Students experiencing high rates of positive interactions at an interaction ratio of 4 positive messages to 1 corrective message (4:1 ratio) that foster a culture of belonging and reinforce student effort toward achieving the school-wide expectations</w:t>
            </w:r>
            <w:r>
              <w:rPr>
                <w:rFonts w:asciiTheme="majorHAnsi" w:hAnsiTheme="majorHAnsi" w:cstheme="majorHAnsi"/>
              </w:rPr>
              <w:t>.</w:t>
            </w:r>
          </w:p>
          <w:p w14:paraId="6268189F" w14:textId="77777777" w:rsidR="002A3B06" w:rsidRPr="002A3B06" w:rsidRDefault="002A3B06" w:rsidP="002A3B06">
            <w:pPr>
              <w:pStyle w:val="ListParagraph"/>
              <w:numPr>
                <w:ilvl w:val="0"/>
                <w:numId w:val="54"/>
              </w:numPr>
              <w:rPr>
                <w:rFonts w:asciiTheme="majorHAnsi" w:hAnsiTheme="majorHAnsi" w:cstheme="majorHAnsi"/>
                <w:b/>
                <w:bCs/>
              </w:rPr>
            </w:pPr>
            <w:r w:rsidRPr="002A3B06">
              <w:rPr>
                <w:rFonts w:asciiTheme="majorHAnsi" w:hAnsiTheme="majorHAnsi" w:cstheme="majorHAnsi"/>
                <w:b/>
                <w:bCs/>
              </w:rPr>
              <w:t>Indicator 2(B)(</w:t>
            </w:r>
            <w:proofErr w:type="spellStart"/>
            <w:r w:rsidRPr="002A3B06">
              <w:rPr>
                <w:rFonts w:asciiTheme="majorHAnsi" w:hAnsiTheme="majorHAnsi" w:cstheme="majorHAnsi"/>
                <w:b/>
                <w:bCs/>
              </w:rPr>
              <w:t>i</w:t>
            </w:r>
            <w:proofErr w:type="spellEnd"/>
            <w:r w:rsidRPr="002A3B06">
              <w:rPr>
                <w:rFonts w:asciiTheme="majorHAnsi" w:hAnsiTheme="majorHAnsi" w:cstheme="majorHAnsi"/>
                <w:b/>
                <w:bCs/>
              </w:rPr>
              <w:t>)</w:t>
            </w:r>
            <w:r w:rsidRPr="002A3B06">
              <w:rPr>
                <w:rFonts w:asciiTheme="majorHAnsi" w:hAnsiTheme="majorHAnsi" w:cstheme="majorHAnsi"/>
              </w:rPr>
              <w:t xml:space="preserve"> Staff in all roles use a variety of positive and supportive messages (e.g., positive greetings at the door) with students at a rate of 4 positives to 1 negative.</w:t>
            </w:r>
          </w:p>
          <w:p w14:paraId="4E8582F9" w14:textId="77777777" w:rsidR="002A3B06" w:rsidRPr="002A3B06" w:rsidRDefault="002A3B06" w:rsidP="002A3B06">
            <w:pPr>
              <w:pStyle w:val="ListParagraph"/>
              <w:numPr>
                <w:ilvl w:val="0"/>
                <w:numId w:val="54"/>
              </w:numPr>
              <w:rPr>
                <w:rFonts w:asciiTheme="majorHAnsi" w:hAnsiTheme="majorHAnsi" w:cstheme="majorHAnsi"/>
                <w:b/>
                <w:bCs/>
              </w:rPr>
            </w:pPr>
            <w:r w:rsidRPr="002A3B06">
              <w:rPr>
                <w:rFonts w:asciiTheme="majorHAnsi" w:hAnsiTheme="majorHAnsi" w:cstheme="majorHAnsi"/>
                <w:b/>
                <w:bCs/>
              </w:rPr>
              <w:t>Indicator 2(B)(ii)</w:t>
            </w:r>
            <w:r w:rsidRPr="002A3B06">
              <w:rPr>
                <w:rFonts w:asciiTheme="majorHAnsi" w:hAnsiTheme="majorHAnsi" w:cstheme="majorHAnsi"/>
              </w:rPr>
              <w:t xml:space="preserve"> Staff in all roles consistently use behavior specific praise (with or without tickets or points) to reinforce when students demonstrate effort toward achieving the expectations.</w:t>
            </w:r>
          </w:p>
          <w:p w14:paraId="72FE63EB" w14:textId="77777777" w:rsidR="002A3B06" w:rsidRPr="00DB72B6" w:rsidRDefault="002A3B06" w:rsidP="002A3B06">
            <w:pPr>
              <w:pStyle w:val="ListParagraph"/>
              <w:numPr>
                <w:ilvl w:val="0"/>
                <w:numId w:val="54"/>
              </w:numPr>
              <w:rPr>
                <w:rFonts w:asciiTheme="majorHAnsi" w:hAnsiTheme="majorHAnsi" w:cstheme="majorHAnsi"/>
                <w:b/>
                <w:bCs/>
                <w:color w:val="000000" w:themeColor="text1"/>
              </w:rPr>
            </w:pPr>
            <w:r w:rsidRPr="002A3B06">
              <w:rPr>
                <w:rFonts w:asciiTheme="majorHAnsi" w:hAnsiTheme="majorHAnsi" w:cstheme="majorHAnsi"/>
                <w:b/>
                <w:bCs/>
              </w:rPr>
              <w:t>Indicator 2(B)(iii)</w:t>
            </w:r>
            <w:r w:rsidRPr="002A3B06">
              <w:rPr>
                <w:rFonts w:asciiTheme="majorHAnsi" w:hAnsiTheme="majorHAnsi" w:cstheme="majorHAnsi"/>
              </w:rPr>
              <w:t xml:space="preserve"> Administrators and the universal team implement a school-wide system that structures providing students with reinforcing </w:t>
            </w:r>
            <w:r w:rsidRPr="00DB72B6">
              <w:rPr>
                <w:rFonts w:asciiTheme="majorHAnsi" w:hAnsiTheme="majorHAnsi" w:cstheme="majorHAnsi"/>
                <w:color w:val="000000" w:themeColor="text1"/>
              </w:rPr>
              <w:t>feedback, that may include tickets or points linked to incentives, Renaissance, or other system.</w:t>
            </w:r>
          </w:p>
          <w:p w14:paraId="28F21AE4" w14:textId="244C29EE" w:rsidR="002A3B06" w:rsidRPr="002A3B06" w:rsidRDefault="002A3B06" w:rsidP="002A3B06">
            <w:pPr>
              <w:pStyle w:val="ListParagraph"/>
              <w:numPr>
                <w:ilvl w:val="0"/>
                <w:numId w:val="54"/>
              </w:numPr>
              <w:rPr>
                <w:rFonts w:asciiTheme="majorHAnsi" w:hAnsiTheme="majorHAnsi" w:cstheme="majorHAnsi"/>
                <w:b/>
                <w:bCs/>
              </w:rPr>
            </w:pPr>
            <w:r w:rsidRPr="00DB72B6">
              <w:rPr>
                <w:rFonts w:asciiTheme="majorHAnsi" w:hAnsiTheme="majorHAnsi" w:cstheme="majorHAnsi"/>
                <w:b/>
                <w:bCs/>
                <w:color w:val="000000" w:themeColor="text1"/>
              </w:rPr>
              <w:t xml:space="preserve">Indicator 2(B)(iv) </w:t>
            </w:r>
            <w:r w:rsidRPr="00DB72B6">
              <w:rPr>
                <w:rFonts w:asciiTheme="majorHAnsi" w:hAnsiTheme="majorHAnsi" w:cstheme="majorHAnsi"/>
                <w:color w:val="000000" w:themeColor="text1"/>
              </w:rPr>
              <w:t>Administrators and staff in parent facing roles engage in ongoing activities to provide caregivers with routine communications about student effort and accomplishment toward the expectations.</w:t>
            </w:r>
          </w:p>
        </w:tc>
      </w:tr>
      <w:tr w:rsidR="002A3B06" w14:paraId="5887A6A7" w14:textId="77777777" w:rsidTr="00F17C1E">
        <w:trPr>
          <w:trHeight w:val="3330"/>
        </w:trPr>
        <w:tc>
          <w:tcPr>
            <w:tcW w:w="13680" w:type="dxa"/>
          </w:tcPr>
          <w:p w14:paraId="08B528FC" w14:textId="77777777" w:rsidR="00AD4D1B" w:rsidRDefault="002A3B06" w:rsidP="00AD4D1B">
            <w:pPr>
              <w:rPr>
                <w:rFonts w:asciiTheme="majorHAnsi" w:hAnsiTheme="majorHAnsi" w:cstheme="majorHAnsi"/>
              </w:rPr>
            </w:pPr>
            <w:r w:rsidRPr="00AD4D1B">
              <w:rPr>
                <w:rFonts w:asciiTheme="majorHAnsi" w:hAnsiTheme="majorHAnsi" w:cstheme="majorHAnsi"/>
                <w:b/>
                <w:bCs/>
              </w:rPr>
              <w:lastRenderedPageBreak/>
              <w:t>Feature 2(C):</w:t>
            </w:r>
            <w:r w:rsidRPr="00AD4D1B">
              <w:rPr>
                <w:rFonts w:asciiTheme="majorHAnsi" w:hAnsiTheme="majorHAnsi" w:cstheme="majorHAnsi"/>
              </w:rPr>
              <w:t xml:space="preserve"> </w:t>
            </w:r>
            <w:r w:rsidR="00AD4D1B" w:rsidRPr="00AD4D1B">
              <w:rPr>
                <w:rFonts w:asciiTheme="majorHAnsi" w:hAnsiTheme="majorHAnsi" w:cstheme="majorHAnsi"/>
              </w:rPr>
              <w:t>Procedures and routines are in place that structure how staff in all roles actively interrogate their own beliefs, perceptions, and unconscious biases to result in effective, equitable, and intervention-focused decisions about student SEB concerns and wellness.</w:t>
            </w:r>
          </w:p>
          <w:p w14:paraId="309F9412" w14:textId="77777777" w:rsidR="00B934EA" w:rsidRPr="00B934EA" w:rsidRDefault="00B934EA" w:rsidP="002A3B06">
            <w:pPr>
              <w:pStyle w:val="ListParagraph"/>
              <w:numPr>
                <w:ilvl w:val="0"/>
                <w:numId w:val="55"/>
              </w:numPr>
              <w:rPr>
                <w:rFonts w:asciiTheme="majorHAnsi" w:hAnsiTheme="majorHAnsi" w:cstheme="majorHAnsi"/>
                <w:b/>
                <w:bCs/>
              </w:rPr>
            </w:pPr>
            <w:r w:rsidRPr="00BF29E0">
              <w:rPr>
                <w:rFonts w:asciiTheme="majorHAnsi" w:hAnsiTheme="majorHAnsi" w:cstheme="majorHAnsi"/>
                <w:b/>
                <w:bCs/>
              </w:rPr>
              <w:t>Indicator 2(</w:t>
            </w:r>
            <w:r>
              <w:rPr>
                <w:rFonts w:asciiTheme="majorHAnsi" w:hAnsiTheme="majorHAnsi" w:cstheme="majorHAnsi"/>
                <w:b/>
                <w:bCs/>
              </w:rPr>
              <w:t>C</w:t>
            </w:r>
            <w:r w:rsidRPr="00BF29E0">
              <w:rPr>
                <w:rFonts w:asciiTheme="majorHAnsi" w:hAnsiTheme="majorHAnsi" w:cstheme="majorHAnsi"/>
                <w:b/>
                <w:bCs/>
              </w:rPr>
              <w:t>)(</w:t>
            </w:r>
            <w:proofErr w:type="spellStart"/>
            <w:r w:rsidRPr="00BF29E0">
              <w:rPr>
                <w:rFonts w:asciiTheme="majorHAnsi" w:hAnsiTheme="majorHAnsi" w:cstheme="majorHAnsi"/>
                <w:b/>
                <w:bCs/>
              </w:rPr>
              <w:t>i</w:t>
            </w:r>
            <w:proofErr w:type="spellEnd"/>
            <w:r w:rsidRPr="00BF29E0">
              <w:rPr>
                <w:rFonts w:asciiTheme="majorHAnsi" w:hAnsiTheme="majorHAnsi" w:cstheme="majorHAnsi"/>
                <w:b/>
                <w:bCs/>
              </w:rPr>
              <w:t xml:space="preserve">) </w:t>
            </w:r>
            <w:r w:rsidRPr="001F0723">
              <w:rPr>
                <w:rFonts w:asciiTheme="majorHAnsi" w:hAnsiTheme="majorHAnsi" w:cstheme="majorHAnsi"/>
              </w:rPr>
              <w:t>A school-level system of graduated responses</w:t>
            </w:r>
            <w:r>
              <w:rPr>
                <w:rFonts w:asciiTheme="majorHAnsi" w:hAnsiTheme="majorHAnsi" w:cstheme="majorHAnsi"/>
              </w:rPr>
              <w:t xml:space="preserve"> that includes articulated criteria and procedures, </w:t>
            </w:r>
            <w:r w:rsidRPr="001F0723">
              <w:rPr>
                <w:rFonts w:asciiTheme="majorHAnsi" w:hAnsiTheme="majorHAnsi" w:cstheme="majorHAnsi"/>
              </w:rPr>
              <w:t xml:space="preserve">to behavior and code of conduct concerns is consistently implemented by staff in </w:t>
            </w:r>
            <w:r>
              <w:rPr>
                <w:rFonts w:asciiTheme="majorHAnsi" w:hAnsiTheme="majorHAnsi" w:cstheme="majorHAnsi"/>
              </w:rPr>
              <w:t>student facing instruction, supervision, and allied support</w:t>
            </w:r>
            <w:r w:rsidRPr="001F0723">
              <w:rPr>
                <w:rFonts w:asciiTheme="majorHAnsi" w:hAnsiTheme="majorHAnsi" w:cstheme="majorHAnsi"/>
              </w:rPr>
              <w:t xml:space="preserve"> roles.</w:t>
            </w:r>
          </w:p>
          <w:p w14:paraId="7DC24FB6" w14:textId="77777777" w:rsidR="00A30231" w:rsidRPr="00606772" w:rsidRDefault="00606772" w:rsidP="00B934EA">
            <w:pPr>
              <w:pStyle w:val="ListParagraph"/>
              <w:numPr>
                <w:ilvl w:val="0"/>
                <w:numId w:val="55"/>
              </w:numPr>
              <w:rPr>
                <w:rFonts w:asciiTheme="majorHAnsi" w:hAnsiTheme="majorHAnsi" w:cstheme="majorHAnsi"/>
                <w:b/>
                <w:bCs/>
              </w:rPr>
            </w:pPr>
            <w:r w:rsidRPr="0093393E">
              <w:rPr>
                <w:rFonts w:asciiTheme="majorHAnsi" w:hAnsiTheme="majorHAnsi" w:cstheme="majorHAnsi"/>
                <w:b/>
                <w:bCs/>
                <w:sz w:val="24"/>
                <w:szCs w:val="24"/>
              </w:rPr>
              <w:t>Indicator 2(</w:t>
            </w:r>
            <w:r>
              <w:rPr>
                <w:rFonts w:asciiTheme="majorHAnsi" w:hAnsiTheme="majorHAnsi" w:cstheme="majorHAnsi"/>
                <w:b/>
                <w:bCs/>
                <w:sz w:val="24"/>
                <w:szCs w:val="24"/>
              </w:rPr>
              <w:t>C)</w:t>
            </w:r>
            <w:r w:rsidRPr="0093393E">
              <w:rPr>
                <w:rFonts w:asciiTheme="majorHAnsi" w:hAnsiTheme="majorHAnsi" w:cstheme="majorHAnsi"/>
                <w:b/>
                <w:bCs/>
                <w:sz w:val="24"/>
                <w:szCs w:val="24"/>
              </w:rPr>
              <w:t>(</w:t>
            </w:r>
            <w:r>
              <w:rPr>
                <w:rFonts w:asciiTheme="majorHAnsi" w:hAnsiTheme="majorHAnsi" w:cstheme="majorHAnsi"/>
                <w:b/>
                <w:bCs/>
                <w:sz w:val="24"/>
                <w:szCs w:val="24"/>
              </w:rPr>
              <w:t>ii</w:t>
            </w:r>
            <w:r w:rsidRPr="0093393E">
              <w:rPr>
                <w:rFonts w:asciiTheme="majorHAnsi" w:hAnsiTheme="majorHAnsi" w:cstheme="majorHAnsi"/>
                <w:b/>
                <w:bCs/>
                <w:sz w:val="24"/>
                <w:szCs w:val="24"/>
              </w:rPr>
              <w:t>):</w:t>
            </w:r>
            <w:r w:rsidRPr="0093393E">
              <w:rPr>
                <w:rFonts w:asciiTheme="majorHAnsi" w:hAnsiTheme="majorHAnsi" w:cstheme="majorHAnsi"/>
              </w:rPr>
              <w:t xml:space="preserve"> Administrators and staff across student serving roles use root cause and function-based thinking</w:t>
            </w:r>
            <w:r w:rsidRPr="0093393E">
              <w:rPr>
                <w:rFonts w:asciiTheme="majorHAnsi" w:hAnsiTheme="majorHAnsi" w:cstheme="majorHAnsi"/>
                <w:b/>
                <w:bCs/>
              </w:rPr>
              <w:t xml:space="preserve"> </w:t>
            </w:r>
            <w:r w:rsidRPr="0093393E">
              <w:rPr>
                <w:rFonts w:asciiTheme="majorHAnsi" w:hAnsiTheme="majorHAnsi" w:cstheme="majorHAnsi"/>
              </w:rPr>
              <w:t xml:space="preserve">and approaches to arrive </w:t>
            </w:r>
            <w:r>
              <w:rPr>
                <w:rFonts w:asciiTheme="majorHAnsi" w:hAnsiTheme="majorHAnsi" w:cstheme="majorHAnsi"/>
              </w:rPr>
              <w:t xml:space="preserve">at </w:t>
            </w:r>
            <w:r w:rsidRPr="0093393E">
              <w:rPr>
                <w:rFonts w:asciiTheme="majorHAnsi" w:hAnsiTheme="majorHAnsi" w:cstheme="majorHAnsi"/>
              </w:rPr>
              <w:t>decisions about interventions, strategies, and practices to respond to SEB concerns.</w:t>
            </w:r>
          </w:p>
          <w:p w14:paraId="20D18FB8" w14:textId="22833A25" w:rsidR="00606772" w:rsidRPr="001C2345" w:rsidRDefault="001C2345" w:rsidP="00B934EA">
            <w:pPr>
              <w:pStyle w:val="ListParagraph"/>
              <w:numPr>
                <w:ilvl w:val="0"/>
                <w:numId w:val="55"/>
              </w:numPr>
              <w:rPr>
                <w:rFonts w:asciiTheme="majorHAnsi" w:hAnsiTheme="majorHAnsi" w:cstheme="majorHAnsi"/>
                <w:b/>
                <w:bCs/>
              </w:rPr>
            </w:pPr>
            <w:r w:rsidRPr="00BF29E0">
              <w:rPr>
                <w:rFonts w:asciiTheme="majorHAnsi" w:hAnsiTheme="majorHAnsi" w:cstheme="majorHAnsi"/>
                <w:b/>
                <w:bCs/>
              </w:rPr>
              <w:t>Indicator 2(</w:t>
            </w:r>
            <w:r>
              <w:rPr>
                <w:rFonts w:asciiTheme="majorHAnsi" w:hAnsiTheme="majorHAnsi" w:cstheme="majorHAnsi"/>
                <w:b/>
                <w:bCs/>
              </w:rPr>
              <w:t>C</w:t>
            </w:r>
            <w:r w:rsidRPr="00BF29E0">
              <w:rPr>
                <w:rFonts w:asciiTheme="majorHAnsi" w:hAnsiTheme="majorHAnsi" w:cstheme="majorHAnsi"/>
                <w:b/>
                <w:bCs/>
              </w:rPr>
              <w:t>)(</w:t>
            </w:r>
            <w:r>
              <w:rPr>
                <w:rFonts w:asciiTheme="majorHAnsi" w:hAnsiTheme="majorHAnsi" w:cstheme="majorHAnsi"/>
                <w:b/>
                <w:bCs/>
              </w:rPr>
              <w:t>ii</w:t>
            </w:r>
            <w:r w:rsidRPr="00BF29E0">
              <w:rPr>
                <w:rFonts w:asciiTheme="majorHAnsi" w:hAnsiTheme="majorHAnsi" w:cstheme="majorHAnsi"/>
                <w:b/>
                <w:bCs/>
              </w:rPr>
              <w:t xml:space="preserve">i) </w:t>
            </w:r>
            <w:r w:rsidRPr="00BF29E0">
              <w:rPr>
                <w:rFonts w:asciiTheme="majorHAnsi" w:hAnsiTheme="majorHAnsi" w:cstheme="majorHAnsi"/>
              </w:rPr>
              <w:t>Supports are in place to support staff in all roles to use neutralizing routines to maintain bias-free decision making</w:t>
            </w:r>
            <w:r>
              <w:rPr>
                <w:rFonts w:asciiTheme="majorHAnsi" w:hAnsiTheme="majorHAnsi" w:cstheme="majorHAnsi"/>
              </w:rPr>
              <w:t>.</w:t>
            </w:r>
          </w:p>
          <w:p w14:paraId="7544FBED" w14:textId="77777777" w:rsidR="001C2345" w:rsidRPr="008647F2" w:rsidRDefault="008647F2" w:rsidP="00B934EA">
            <w:pPr>
              <w:pStyle w:val="ListParagraph"/>
              <w:numPr>
                <w:ilvl w:val="0"/>
                <w:numId w:val="55"/>
              </w:numPr>
              <w:rPr>
                <w:rFonts w:asciiTheme="majorHAnsi" w:hAnsiTheme="majorHAnsi" w:cstheme="majorHAnsi"/>
                <w:b/>
                <w:bCs/>
              </w:rPr>
            </w:pPr>
            <w:r w:rsidRPr="002661BE">
              <w:rPr>
                <w:rFonts w:asciiTheme="majorHAnsi" w:hAnsiTheme="majorHAnsi" w:cstheme="majorHAnsi"/>
                <w:b/>
                <w:bCs/>
                <w:sz w:val="24"/>
                <w:szCs w:val="24"/>
              </w:rPr>
              <w:t>Indicator 2(c)(</w:t>
            </w:r>
            <w:r>
              <w:rPr>
                <w:rFonts w:asciiTheme="majorHAnsi" w:hAnsiTheme="majorHAnsi" w:cstheme="majorHAnsi"/>
                <w:b/>
                <w:bCs/>
                <w:sz w:val="24"/>
                <w:szCs w:val="24"/>
              </w:rPr>
              <w:t>i</w:t>
            </w:r>
            <w:r w:rsidRPr="002661BE">
              <w:rPr>
                <w:rFonts w:asciiTheme="majorHAnsi" w:hAnsiTheme="majorHAnsi" w:cstheme="majorHAnsi"/>
                <w:b/>
                <w:bCs/>
                <w:sz w:val="24"/>
                <w:szCs w:val="24"/>
              </w:rPr>
              <w:t xml:space="preserve">v) </w:t>
            </w:r>
            <w:r w:rsidRPr="002661BE">
              <w:rPr>
                <w:rFonts w:asciiTheme="majorHAnsi" w:hAnsiTheme="majorHAnsi" w:cstheme="majorHAnsi"/>
                <w:sz w:val="24"/>
                <w:szCs w:val="24"/>
              </w:rPr>
              <w:t xml:space="preserve">Staff at all levels implement strategies (e.g., try </w:t>
            </w:r>
            <w:proofErr w:type="gramStart"/>
            <w:r w:rsidRPr="002661BE">
              <w:rPr>
                <w:rFonts w:asciiTheme="majorHAnsi" w:hAnsiTheme="majorHAnsi" w:cstheme="majorHAnsi"/>
                <w:sz w:val="24"/>
                <w:szCs w:val="24"/>
              </w:rPr>
              <w:t>first</w:t>
            </w:r>
            <w:proofErr w:type="gramEnd"/>
            <w:r w:rsidRPr="002661BE">
              <w:rPr>
                <w:rFonts w:asciiTheme="majorHAnsi" w:hAnsiTheme="majorHAnsi" w:cstheme="majorHAnsi"/>
                <w:sz w:val="24"/>
                <w:szCs w:val="24"/>
              </w:rPr>
              <w:t xml:space="preserve"> strategies) to address area level SEB concerns effectively and equitably</w:t>
            </w:r>
            <w:r w:rsidRPr="005C6052">
              <w:rPr>
                <w:rFonts w:asciiTheme="majorHAnsi" w:hAnsiTheme="majorHAnsi" w:cstheme="majorHAnsi"/>
                <w:sz w:val="24"/>
                <w:szCs w:val="24"/>
              </w:rPr>
              <w:t>.</w:t>
            </w:r>
          </w:p>
          <w:p w14:paraId="29FB1F2D" w14:textId="77777777" w:rsidR="008647F2" w:rsidRPr="00635B2D" w:rsidRDefault="00635B2D" w:rsidP="00B934EA">
            <w:pPr>
              <w:pStyle w:val="ListParagraph"/>
              <w:numPr>
                <w:ilvl w:val="0"/>
                <w:numId w:val="55"/>
              </w:numPr>
              <w:rPr>
                <w:rFonts w:asciiTheme="majorHAnsi" w:hAnsiTheme="majorHAnsi" w:cstheme="majorHAnsi"/>
                <w:b/>
                <w:bCs/>
              </w:rPr>
            </w:pPr>
            <w:r>
              <w:rPr>
                <w:rFonts w:asciiTheme="majorHAnsi" w:hAnsiTheme="majorHAnsi" w:cstheme="majorHAnsi"/>
                <w:b/>
                <w:bCs/>
              </w:rPr>
              <w:t>I</w:t>
            </w:r>
            <w:r w:rsidRPr="002A3B06">
              <w:rPr>
                <w:rFonts w:asciiTheme="majorHAnsi" w:hAnsiTheme="majorHAnsi" w:cstheme="majorHAnsi"/>
                <w:b/>
                <w:bCs/>
              </w:rPr>
              <w:t>ndicator 2(C)(v):</w:t>
            </w:r>
            <w:r w:rsidRPr="002A3B06">
              <w:rPr>
                <w:rFonts w:asciiTheme="majorHAnsi" w:hAnsiTheme="majorHAnsi" w:cstheme="majorHAnsi"/>
              </w:rPr>
              <w:t xml:space="preserve"> </w:t>
            </w:r>
            <w:r>
              <w:rPr>
                <w:rFonts w:asciiTheme="majorHAnsi" w:hAnsiTheme="majorHAnsi" w:cstheme="majorHAnsi"/>
              </w:rPr>
              <w:t xml:space="preserve">Office level responses incorporate root cause/function-based </w:t>
            </w:r>
            <w:r w:rsidRPr="002A3B06">
              <w:rPr>
                <w:rFonts w:asciiTheme="majorHAnsi" w:hAnsiTheme="majorHAnsi" w:cstheme="majorHAnsi"/>
              </w:rPr>
              <w:t>interventions, strategies, and practices</w:t>
            </w:r>
            <w:r>
              <w:rPr>
                <w:rFonts w:asciiTheme="majorHAnsi" w:hAnsiTheme="majorHAnsi" w:cstheme="majorHAnsi"/>
              </w:rPr>
              <w:t xml:space="preserve"> </w:t>
            </w:r>
            <w:r w:rsidRPr="002A3B06">
              <w:rPr>
                <w:rFonts w:asciiTheme="majorHAnsi" w:hAnsiTheme="majorHAnsi" w:cstheme="majorHAnsi"/>
              </w:rPr>
              <w:t>t</w:t>
            </w:r>
            <w:r>
              <w:rPr>
                <w:rFonts w:asciiTheme="majorHAnsi" w:hAnsiTheme="majorHAnsi" w:cstheme="majorHAnsi"/>
              </w:rPr>
              <w:t>o</w:t>
            </w:r>
            <w:r w:rsidRPr="002A3B06">
              <w:rPr>
                <w:rFonts w:asciiTheme="majorHAnsi" w:hAnsiTheme="majorHAnsi" w:cstheme="majorHAnsi"/>
              </w:rPr>
              <w:t xml:space="preserve"> provide an alternative to </w:t>
            </w:r>
            <w:r>
              <w:rPr>
                <w:rFonts w:asciiTheme="majorHAnsi" w:hAnsiTheme="majorHAnsi" w:cstheme="majorHAnsi"/>
              </w:rPr>
              <w:t>or that accompany exclusionary discipline decisions</w:t>
            </w:r>
            <w:r w:rsidRPr="002A3B06">
              <w:rPr>
                <w:rFonts w:asciiTheme="majorHAnsi" w:hAnsiTheme="majorHAnsi" w:cstheme="majorHAnsi"/>
              </w:rPr>
              <w:t>.</w:t>
            </w:r>
          </w:p>
          <w:p w14:paraId="78923525" w14:textId="64207F66" w:rsidR="00635B2D" w:rsidRPr="00B934EA" w:rsidRDefault="004D0077" w:rsidP="00B934EA">
            <w:pPr>
              <w:pStyle w:val="ListParagraph"/>
              <w:numPr>
                <w:ilvl w:val="0"/>
                <w:numId w:val="55"/>
              </w:numPr>
              <w:rPr>
                <w:rFonts w:asciiTheme="majorHAnsi" w:hAnsiTheme="majorHAnsi" w:cstheme="majorHAnsi"/>
                <w:b/>
                <w:bCs/>
              </w:rPr>
            </w:pPr>
            <w:r w:rsidRPr="000F6472">
              <w:rPr>
                <w:b/>
                <w:bCs/>
              </w:rPr>
              <w:t>Indicator 2(C)(</w:t>
            </w:r>
            <w:r>
              <w:rPr>
                <w:b/>
                <w:bCs/>
              </w:rPr>
              <w:t>v</w:t>
            </w:r>
            <w:r w:rsidRPr="000F6472">
              <w:rPr>
                <w:b/>
                <w:bCs/>
              </w:rPr>
              <w:t>i)</w:t>
            </w:r>
            <w:r w:rsidRPr="00FD658D">
              <w:t xml:space="preserve"> Teachers and staff use consistent school-wide documentation procedures to document response to pre-referral area-level interventions.</w:t>
            </w:r>
          </w:p>
        </w:tc>
      </w:tr>
      <w:tr w:rsidR="002A3B06" w14:paraId="7FD433C7" w14:textId="77777777" w:rsidTr="00F17C1E">
        <w:trPr>
          <w:trHeight w:val="1519"/>
        </w:trPr>
        <w:tc>
          <w:tcPr>
            <w:tcW w:w="13680" w:type="dxa"/>
          </w:tcPr>
          <w:p w14:paraId="2058AB51" w14:textId="77777777" w:rsidR="002A3B06" w:rsidRPr="00DB72B6" w:rsidRDefault="002A3B06" w:rsidP="002A3B06">
            <w:pPr>
              <w:jc w:val="both"/>
              <w:rPr>
                <w:rFonts w:ascii="Calibri" w:eastAsia="Calibri" w:hAnsi="Calibri" w:cs="Calibri"/>
                <w:color w:val="000000" w:themeColor="text1"/>
                <w:sz w:val="20"/>
                <w:szCs w:val="20"/>
              </w:rPr>
            </w:pPr>
            <w:r w:rsidRPr="00DB72B6">
              <w:rPr>
                <w:rFonts w:asciiTheme="majorHAnsi" w:hAnsiTheme="majorHAnsi" w:cstheme="majorHAnsi"/>
                <w:b/>
                <w:bCs/>
                <w:color w:val="000000" w:themeColor="text1"/>
              </w:rPr>
              <w:t>Feature 2(D)</w:t>
            </w:r>
            <w:r w:rsidRPr="00DB72B6">
              <w:rPr>
                <w:rFonts w:ascii="Calibri" w:eastAsia="Calibri" w:hAnsi="Calibri" w:cs="Calibri"/>
                <w:color w:val="000000" w:themeColor="text1"/>
                <w:sz w:val="20"/>
                <w:szCs w:val="20"/>
              </w:rPr>
              <w:t xml:space="preserve"> Through a variety of activities and experiences, students are empowered to become self-efficacious learners who have an influential voice in their school experience.</w:t>
            </w:r>
          </w:p>
          <w:p w14:paraId="04B1178D" w14:textId="77777777" w:rsidR="002A3B06" w:rsidRPr="00DB72B6" w:rsidRDefault="002A3B06" w:rsidP="002A3B06">
            <w:pPr>
              <w:pStyle w:val="ListParagraph"/>
              <w:numPr>
                <w:ilvl w:val="0"/>
                <w:numId w:val="56"/>
              </w:numPr>
              <w:jc w:val="both"/>
              <w:rPr>
                <w:rFonts w:asciiTheme="majorHAnsi" w:hAnsiTheme="majorHAnsi" w:cstheme="majorHAnsi"/>
                <w:b/>
                <w:bCs/>
                <w:color w:val="000000" w:themeColor="text1"/>
              </w:rPr>
            </w:pPr>
            <w:r w:rsidRPr="00DB72B6">
              <w:rPr>
                <w:rFonts w:ascii="Calibri" w:eastAsia="Calibri" w:hAnsi="Calibri" w:cs="Calibri"/>
                <w:b/>
                <w:bCs/>
                <w:color w:val="000000" w:themeColor="text1"/>
                <w:sz w:val="20"/>
                <w:szCs w:val="20"/>
              </w:rPr>
              <w:t>Indicator 1(D)(</w:t>
            </w:r>
            <w:proofErr w:type="spellStart"/>
            <w:r w:rsidRPr="00DB72B6">
              <w:rPr>
                <w:rFonts w:ascii="Calibri" w:eastAsia="Calibri" w:hAnsi="Calibri" w:cs="Calibri"/>
                <w:b/>
                <w:bCs/>
                <w:color w:val="000000" w:themeColor="text1"/>
                <w:sz w:val="20"/>
                <w:szCs w:val="20"/>
              </w:rPr>
              <w:t>i</w:t>
            </w:r>
            <w:proofErr w:type="spellEnd"/>
            <w:r w:rsidRPr="00DB72B6">
              <w:rPr>
                <w:rFonts w:ascii="Calibri" w:eastAsia="Calibri" w:hAnsi="Calibri" w:cs="Calibri"/>
                <w:b/>
                <w:bCs/>
                <w:color w:val="000000" w:themeColor="text1"/>
                <w:sz w:val="20"/>
                <w:szCs w:val="20"/>
              </w:rPr>
              <w:t>)</w:t>
            </w:r>
            <w:r w:rsidRPr="00DB72B6">
              <w:rPr>
                <w:rFonts w:ascii="Calibri" w:eastAsia="Calibri" w:hAnsi="Calibri" w:cs="Calibri"/>
                <w:color w:val="000000" w:themeColor="text1"/>
                <w:sz w:val="20"/>
                <w:szCs w:val="20"/>
              </w:rPr>
              <w:t xml:space="preserve"> Students have formal and informal opportunities to provide input that influences decisions about school-wide culture and climate.</w:t>
            </w:r>
          </w:p>
          <w:p w14:paraId="18E12207" w14:textId="77777777" w:rsidR="002A3B06" w:rsidRPr="00DB72B6" w:rsidRDefault="002A3B06" w:rsidP="002A3B06">
            <w:pPr>
              <w:pStyle w:val="ListParagraph"/>
              <w:numPr>
                <w:ilvl w:val="0"/>
                <w:numId w:val="56"/>
              </w:numPr>
              <w:jc w:val="both"/>
              <w:rPr>
                <w:rFonts w:asciiTheme="majorHAnsi" w:hAnsiTheme="majorHAnsi" w:cstheme="majorHAnsi"/>
                <w:b/>
                <w:bCs/>
                <w:color w:val="000000" w:themeColor="text1"/>
              </w:rPr>
            </w:pPr>
            <w:r w:rsidRPr="00DB72B6">
              <w:rPr>
                <w:rFonts w:ascii="Calibri" w:eastAsia="Calibri" w:hAnsi="Calibri" w:cs="Calibri"/>
                <w:b/>
                <w:bCs/>
                <w:color w:val="000000" w:themeColor="text1"/>
                <w:sz w:val="20"/>
                <w:szCs w:val="20"/>
              </w:rPr>
              <w:t>Indicator 1(D)(ii)</w:t>
            </w:r>
            <w:r w:rsidRPr="00DB72B6">
              <w:rPr>
                <w:rFonts w:ascii="Calibri" w:eastAsia="Calibri" w:hAnsi="Calibri" w:cs="Calibri"/>
                <w:color w:val="000000" w:themeColor="text1"/>
                <w:sz w:val="20"/>
                <w:szCs w:val="20"/>
              </w:rPr>
              <w:t xml:space="preserve"> Students have formal and informal opportunities to provide input that influences decisions about class-wide culture and climate and academic routines.</w:t>
            </w:r>
          </w:p>
          <w:p w14:paraId="7A6E9843" w14:textId="0FE31F4E" w:rsidR="002A3B06" w:rsidRPr="00DB72B6" w:rsidRDefault="002A3B06" w:rsidP="002A3B06">
            <w:pPr>
              <w:pStyle w:val="ListParagraph"/>
              <w:numPr>
                <w:ilvl w:val="0"/>
                <w:numId w:val="56"/>
              </w:numPr>
              <w:jc w:val="both"/>
              <w:rPr>
                <w:rFonts w:ascii="Calibri" w:eastAsia="Calibri" w:hAnsi="Calibri" w:cs="Calibri"/>
                <w:color w:val="000000" w:themeColor="text1"/>
                <w:sz w:val="20"/>
                <w:szCs w:val="20"/>
              </w:rPr>
            </w:pPr>
            <w:r w:rsidRPr="00DB72B6">
              <w:rPr>
                <w:rFonts w:ascii="Calibri" w:eastAsia="Calibri" w:hAnsi="Calibri" w:cs="Calibri"/>
                <w:b/>
                <w:bCs/>
                <w:color w:val="000000" w:themeColor="text1"/>
                <w:sz w:val="20"/>
                <w:szCs w:val="20"/>
              </w:rPr>
              <w:t>Indicator 1(D)(iii)</w:t>
            </w:r>
            <w:r w:rsidRPr="00DB72B6">
              <w:rPr>
                <w:rFonts w:ascii="Calibri" w:eastAsia="Calibri" w:hAnsi="Calibri" w:cs="Calibri"/>
                <w:color w:val="000000" w:themeColor="text1"/>
                <w:sz w:val="20"/>
                <w:szCs w:val="20"/>
              </w:rPr>
              <w:t xml:space="preserve"> Students have a variety of opportunities during class routines to experience high rates of opportunities to respond during learning routines</w:t>
            </w:r>
          </w:p>
        </w:tc>
      </w:tr>
    </w:tbl>
    <w:p w14:paraId="3D15150B" w14:textId="77777777" w:rsidR="00710BAA" w:rsidRDefault="00710BAA" w:rsidP="00624E45">
      <w:pPr>
        <w:spacing w:after="0"/>
        <w:rPr>
          <w:rFonts w:asciiTheme="majorHAnsi" w:hAnsiTheme="majorHAnsi" w:cstheme="majorHAnsi"/>
        </w:rPr>
      </w:pPr>
    </w:p>
    <w:p w14:paraId="001B4CB4" w14:textId="77777777" w:rsidR="00710BAA" w:rsidRDefault="00710BAA" w:rsidP="00624E45">
      <w:pPr>
        <w:spacing w:after="0"/>
        <w:rPr>
          <w:rFonts w:asciiTheme="majorHAnsi" w:hAnsiTheme="majorHAnsi" w:cstheme="majorHAnsi"/>
        </w:rPr>
      </w:pPr>
    </w:p>
    <w:p w14:paraId="7C074176" w14:textId="77777777" w:rsidR="002A3B06" w:rsidRDefault="002A3B06" w:rsidP="00624E45">
      <w:pPr>
        <w:spacing w:after="0"/>
        <w:rPr>
          <w:rFonts w:asciiTheme="majorHAnsi" w:hAnsiTheme="majorHAnsi" w:cstheme="majorHAnsi"/>
        </w:rPr>
      </w:pPr>
    </w:p>
    <w:p w14:paraId="3E400753" w14:textId="77777777" w:rsidR="002A3B06" w:rsidRDefault="002A3B06" w:rsidP="00624E45">
      <w:pPr>
        <w:spacing w:after="0"/>
        <w:rPr>
          <w:rFonts w:asciiTheme="majorHAnsi" w:hAnsiTheme="majorHAnsi" w:cstheme="majorHAnsi"/>
        </w:rPr>
      </w:pPr>
    </w:p>
    <w:p w14:paraId="12108CCD" w14:textId="77777777" w:rsidR="002A3B06" w:rsidRDefault="002A3B06" w:rsidP="00624E45">
      <w:pPr>
        <w:spacing w:after="0"/>
        <w:rPr>
          <w:rFonts w:asciiTheme="majorHAnsi" w:hAnsiTheme="majorHAnsi" w:cstheme="majorHAnsi"/>
        </w:rPr>
      </w:pPr>
    </w:p>
    <w:p w14:paraId="4A1E39D0" w14:textId="77777777" w:rsidR="002A3B06" w:rsidRDefault="002A3B06" w:rsidP="00624E45">
      <w:pPr>
        <w:spacing w:after="0"/>
        <w:rPr>
          <w:rFonts w:asciiTheme="majorHAnsi" w:hAnsiTheme="majorHAnsi" w:cstheme="majorHAnsi"/>
        </w:rPr>
      </w:pPr>
    </w:p>
    <w:p w14:paraId="0E84D21D" w14:textId="77777777" w:rsidR="002A3B06" w:rsidRDefault="002A3B06" w:rsidP="00624E45">
      <w:pPr>
        <w:spacing w:after="0"/>
        <w:rPr>
          <w:rFonts w:asciiTheme="majorHAnsi" w:hAnsiTheme="majorHAnsi" w:cstheme="majorHAnsi"/>
        </w:rPr>
      </w:pPr>
    </w:p>
    <w:p w14:paraId="1EC63B52" w14:textId="77777777" w:rsidR="002A3B06" w:rsidRDefault="002A3B06" w:rsidP="00624E45">
      <w:pPr>
        <w:spacing w:after="0"/>
        <w:rPr>
          <w:rFonts w:asciiTheme="majorHAnsi" w:hAnsiTheme="majorHAnsi" w:cstheme="majorHAnsi"/>
        </w:rPr>
      </w:pPr>
    </w:p>
    <w:p w14:paraId="3236CF81" w14:textId="77777777" w:rsidR="002A3B06" w:rsidRDefault="002A3B06" w:rsidP="00624E45">
      <w:pPr>
        <w:spacing w:after="0"/>
        <w:rPr>
          <w:rFonts w:asciiTheme="majorHAnsi" w:hAnsiTheme="majorHAnsi" w:cstheme="majorHAnsi"/>
        </w:rPr>
      </w:pPr>
    </w:p>
    <w:p w14:paraId="0F6E8040" w14:textId="77777777" w:rsidR="002A3B06" w:rsidRDefault="002A3B06" w:rsidP="00624E45">
      <w:pPr>
        <w:spacing w:after="0"/>
        <w:rPr>
          <w:rFonts w:asciiTheme="majorHAnsi" w:hAnsiTheme="majorHAnsi" w:cstheme="majorHAnsi"/>
        </w:rPr>
      </w:pPr>
    </w:p>
    <w:p w14:paraId="73F30E11" w14:textId="77777777" w:rsidR="002A3B06" w:rsidRDefault="002A3B06" w:rsidP="00624E45">
      <w:pPr>
        <w:spacing w:after="0"/>
        <w:rPr>
          <w:rFonts w:asciiTheme="majorHAnsi" w:hAnsiTheme="majorHAnsi" w:cstheme="majorHAnsi"/>
        </w:rPr>
      </w:pPr>
    </w:p>
    <w:p w14:paraId="29EF096C" w14:textId="77777777" w:rsidR="002A3B06" w:rsidRDefault="002A3B06" w:rsidP="00624E45">
      <w:pPr>
        <w:spacing w:after="0"/>
        <w:rPr>
          <w:rFonts w:asciiTheme="majorHAnsi" w:hAnsiTheme="majorHAnsi" w:cstheme="majorHAnsi"/>
        </w:rPr>
      </w:pPr>
    </w:p>
    <w:p w14:paraId="5C571959" w14:textId="77777777" w:rsidR="002A3B06" w:rsidRDefault="002A3B06" w:rsidP="00624E45">
      <w:pPr>
        <w:spacing w:after="0"/>
        <w:rPr>
          <w:rFonts w:asciiTheme="majorHAnsi" w:hAnsiTheme="majorHAnsi" w:cstheme="majorHAnsi"/>
        </w:rPr>
      </w:pPr>
    </w:p>
    <w:p w14:paraId="4C6610F5" w14:textId="77777777" w:rsidR="002A3B06" w:rsidRDefault="002A3B06" w:rsidP="00624E45">
      <w:pPr>
        <w:spacing w:after="0"/>
        <w:rPr>
          <w:rFonts w:asciiTheme="majorHAnsi" w:hAnsiTheme="majorHAnsi" w:cstheme="majorHAnsi"/>
        </w:rPr>
      </w:pPr>
    </w:p>
    <w:p w14:paraId="1D1C74AB" w14:textId="77777777" w:rsidR="002A3B06" w:rsidRDefault="002A3B06" w:rsidP="00624E45">
      <w:pPr>
        <w:spacing w:after="0"/>
        <w:rPr>
          <w:rFonts w:asciiTheme="majorHAnsi" w:hAnsiTheme="majorHAnsi" w:cstheme="majorHAnsi"/>
        </w:rPr>
      </w:pPr>
    </w:p>
    <w:p w14:paraId="4B14F08E" w14:textId="77777777" w:rsidR="00710BAA" w:rsidRDefault="00710BAA" w:rsidP="00624E45">
      <w:pPr>
        <w:spacing w:after="0"/>
        <w:rPr>
          <w:rFonts w:asciiTheme="majorHAnsi" w:hAnsiTheme="majorHAnsi" w:cstheme="majorHAnsi"/>
        </w:rPr>
      </w:pPr>
    </w:p>
    <w:tbl>
      <w:tblPr>
        <w:tblStyle w:val="TableGrid"/>
        <w:tblW w:w="13320" w:type="dxa"/>
        <w:tblInd w:w="-5" w:type="dxa"/>
        <w:tblLook w:val="04A0" w:firstRow="1" w:lastRow="0" w:firstColumn="1" w:lastColumn="0" w:noHBand="0" w:noVBand="1"/>
      </w:tblPr>
      <w:tblGrid>
        <w:gridCol w:w="13320"/>
      </w:tblGrid>
      <w:tr w:rsidR="00710BAA" w:rsidRPr="001F08AF" w14:paraId="6EF26584" w14:textId="77777777" w:rsidTr="00776F6B">
        <w:tc>
          <w:tcPr>
            <w:tcW w:w="13320" w:type="dxa"/>
          </w:tcPr>
          <w:p w14:paraId="7AC83DA9" w14:textId="4499FB84" w:rsidR="00710BAA" w:rsidRPr="00DB72B6" w:rsidRDefault="00710BAA" w:rsidP="00710BAA">
            <w:pPr>
              <w:jc w:val="center"/>
              <w:rPr>
                <w:rFonts w:ascii="Calibri" w:eastAsia="Calibri" w:hAnsi="Calibri" w:cs="Calibri"/>
                <w:i/>
                <w:color w:val="000000" w:themeColor="text1"/>
                <w:sz w:val="28"/>
                <w:szCs w:val="28"/>
              </w:rPr>
            </w:pPr>
            <w:r w:rsidRPr="00DB72B6">
              <w:rPr>
                <w:rFonts w:ascii="Calibri" w:eastAsia="Calibri" w:hAnsi="Calibri" w:cs="Calibri"/>
                <w:b/>
                <w:color w:val="000000" w:themeColor="text1"/>
                <w:sz w:val="28"/>
                <w:szCs w:val="28"/>
              </w:rPr>
              <w:lastRenderedPageBreak/>
              <w:t>Outcome 3:</w:t>
            </w:r>
            <w:r w:rsidRPr="00DB72B6">
              <w:rPr>
                <w:rFonts w:ascii="Calibri" w:eastAsia="Calibri" w:hAnsi="Calibri" w:cs="Calibri"/>
                <w:color w:val="000000" w:themeColor="text1"/>
                <w:sz w:val="28"/>
                <w:szCs w:val="28"/>
              </w:rPr>
              <w:t xml:space="preserve">  </w:t>
            </w:r>
            <w:r w:rsidRPr="00DB72B6">
              <w:rPr>
                <w:rFonts w:ascii="Calibri" w:eastAsia="Calibri" w:hAnsi="Calibri" w:cs="Calibri"/>
                <w:i/>
                <w:color w:val="000000" w:themeColor="text1"/>
                <w:sz w:val="28"/>
                <w:szCs w:val="28"/>
              </w:rPr>
              <w:t>Administrators and the universal prevention team use a variety of enabling structures to broker and anchor implementation of SEB pedagogy among staff in all roles.</w:t>
            </w:r>
          </w:p>
        </w:tc>
      </w:tr>
      <w:tr w:rsidR="002A3B06" w14:paraId="1F3C530A" w14:textId="77777777" w:rsidTr="00776F6B">
        <w:trPr>
          <w:trHeight w:val="3680"/>
        </w:trPr>
        <w:tc>
          <w:tcPr>
            <w:tcW w:w="13320" w:type="dxa"/>
          </w:tcPr>
          <w:p w14:paraId="343D2F08" w14:textId="77777777" w:rsidR="002A3B06" w:rsidRPr="00DB72B6" w:rsidRDefault="002A3B06" w:rsidP="002A3B06">
            <w:pPr>
              <w:rPr>
                <w:rFonts w:asciiTheme="majorHAnsi" w:hAnsiTheme="majorHAnsi" w:cstheme="majorHAnsi"/>
                <w:color w:val="000000" w:themeColor="text1"/>
              </w:rPr>
            </w:pPr>
            <w:r w:rsidRPr="00DB72B6">
              <w:rPr>
                <w:rFonts w:ascii="Calibri" w:eastAsia="Calibri" w:hAnsi="Calibri" w:cs="Calibri"/>
                <w:b/>
                <w:bCs/>
                <w:color w:val="000000" w:themeColor="text1"/>
                <w:sz w:val="20"/>
                <w:szCs w:val="20"/>
              </w:rPr>
              <w:t>Feature 3(A):</w:t>
            </w:r>
            <w:r w:rsidRPr="00DB72B6">
              <w:rPr>
                <w:rFonts w:ascii="Calibri" w:eastAsia="Calibri" w:hAnsi="Calibri" w:cs="Calibri"/>
                <w:color w:val="000000" w:themeColor="text1"/>
                <w:sz w:val="20"/>
                <w:szCs w:val="20"/>
              </w:rPr>
              <w:t xml:space="preserve">  Over time and across roles, administrators and school staff sustain a shared knowledge about the features, indicators, practices, and the research that supports implementation of SEB pedagogy and the universal prevention tier.</w:t>
            </w:r>
          </w:p>
          <w:p w14:paraId="219D85EB"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3(A)(</w:t>
            </w:r>
            <w:proofErr w:type="spellStart"/>
            <w:r w:rsidRPr="00DB72B6">
              <w:rPr>
                <w:rFonts w:asciiTheme="majorHAnsi" w:hAnsiTheme="majorHAnsi" w:cstheme="majorHAnsi"/>
                <w:b/>
                <w:bCs/>
                <w:color w:val="000000" w:themeColor="text1"/>
              </w:rPr>
              <w:t>i</w:t>
            </w:r>
            <w:proofErr w:type="spellEnd"/>
            <w:r w:rsidRPr="00DB72B6">
              <w:rPr>
                <w:rFonts w:asciiTheme="majorHAnsi" w:hAnsiTheme="majorHAnsi" w:cstheme="majorHAnsi"/>
                <w:b/>
                <w:bCs/>
                <w:color w:val="000000" w:themeColor="text1"/>
              </w:rPr>
              <w:t>):</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Administrators and the universal prevention team have a routine to provide new universal team members and administrators with formal training on MTSS, universal prevention, and the implementation features.</w:t>
            </w:r>
          </w:p>
          <w:p w14:paraId="332755AE"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 xml:space="preserve">Indicator 3(A)(ii): </w:t>
            </w:r>
            <w:r w:rsidRPr="00DB72B6">
              <w:rPr>
                <w:rFonts w:ascii="Calibri" w:eastAsia="Calibri" w:hAnsi="Calibri" w:cs="Calibri"/>
                <w:color w:val="000000" w:themeColor="text1"/>
                <w:sz w:val="20"/>
                <w:szCs w:val="20"/>
              </w:rPr>
              <w:t xml:space="preserve"> Administrators and the universal prevention team annually provide staff in all roles with updated written products and an orientation to implementation at the start of the school year.</w:t>
            </w:r>
          </w:p>
          <w:p w14:paraId="070EC0F1"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3(A)(iii):</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Procedures are in place to provide personnel who join the staff mid-year with an orientation to universal tier role relevant expectations, procedures, and routines.</w:t>
            </w:r>
          </w:p>
          <w:p w14:paraId="5C0C9106"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3(A)(iv):</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Procedures are in place to provide new students who transition during the school year with instruction on school-wide, non-classroom, and classroom-level expectations.</w:t>
            </w:r>
          </w:p>
          <w:p w14:paraId="69248B36"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3(A)(v):</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Ongoing, administrators and the universal prevention team use current and relevant data (e.g., fidelity assessment, input surveys, observation summaries) to plan for contextualized professional development and job embedded supports to result in sustaining shared knowledge and skills over time.</w:t>
            </w:r>
          </w:p>
          <w:p w14:paraId="741D330C" w14:textId="39FD965F"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3(A)(vi):</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Administrators and the universal team follow-up professional development with a multi-week scaffolding plan that uses a variety of techniques to encourage and support translation of practices learned in training to daily application.</w:t>
            </w:r>
          </w:p>
        </w:tc>
      </w:tr>
      <w:tr w:rsidR="002A3B06" w14:paraId="17C07E12" w14:textId="77777777" w:rsidTr="00776F6B">
        <w:trPr>
          <w:trHeight w:val="2579"/>
        </w:trPr>
        <w:tc>
          <w:tcPr>
            <w:tcW w:w="13320" w:type="dxa"/>
          </w:tcPr>
          <w:p w14:paraId="48C3AEAD" w14:textId="77777777" w:rsidR="002A3B06" w:rsidRPr="00DB72B6" w:rsidRDefault="002A3B06" w:rsidP="002A3B06">
            <w:pPr>
              <w:rPr>
                <w:rFonts w:asciiTheme="majorHAnsi" w:hAnsiTheme="majorHAnsi" w:cstheme="majorHAnsi"/>
                <w:b/>
                <w:bCs/>
                <w:color w:val="000000" w:themeColor="text1"/>
              </w:rPr>
            </w:pPr>
            <w:r w:rsidRPr="00DB72B6">
              <w:rPr>
                <w:rFonts w:ascii="Calibri" w:eastAsia="Calibri" w:hAnsi="Calibri" w:cs="Calibri"/>
                <w:b/>
                <w:bCs/>
                <w:color w:val="000000" w:themeColor="text1"/>
                <w:sz w:val="20"/>
                <w:szCs w:val="20"/>
              </w:rPr>
              <w:t>Feature 3(B):</w:t>
            </w:r>
            <w:r w:rsidRPr="00DB72B6">
              <w:rPr>
                <w:rFonts w:ascii="Calibri" w:eastAsia="Calibri" w:hAnsi="Calibri" w:cs="Calibri"/>
                <w:color w:val="000000" w:themeColor="text1"/>
                <w:sz w:val="20"/>
                <w:szCs w:val="20"/>
              </w:rPr>
              <w:t xml:space="preserve">  Administrators and the universal team anchor SEB pedagogy within school operations to result in consistently sustained implementation of features over time.  </w:t>
            </w:r>
          </w:p>
          <w:p w14:paraId="16110156"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3(B)(</w:t>
            </w:r>
            <w:proofErr w:type="spellStart"/>
            <w:r w:rsidRPr="00DB72B6">
              <w:rPr>
                <w:rFonts w:asciiTheme="majorHAnsi" w:hAnsiTheme="majorHAnsi" w:cstheme="majorHAnsi"/>
                <w:b/>
                <w:bCs/>
                <w:color w:val="000000" w:themeColor="text1"/>
              </w:rPr>
              <w:t>i</w:t>
            </w:r>
            <w:proofErr w:type="spellEnd"/>
            <w:r w:rsidRPr="00DB72B6">
              <w:rPr>
                <w:rFonts w:asciiTheme="majorHAnsi" w:hAnsiTheme="majorHAnsi" w:cstheme="majorHAnsi"/>
                <w:b/>
                <w:bCs/>
                <w:color w:val="000000" w:themeColor="text1"/>
              </w:rPr>
              <w:t>):</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Annually, the universal leadership team reviews and updates the written plan that describes the implementation purpose, procedures, and alignment of school-wide social and emotional wellness efforts.</w:t>
            </w:r>
          </w:p>
          <w:p w14:paraId="256CF598"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3(B)(ii):</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The universal leadership team reviews and updates the inclusion of time needed to support SEB practices in the school calendar of activities (e.g., teaching the expectations, professional development, orientations, etc.)</w:t>
            </w:r>
          </w:p>
          <w:p w14:paraId="60168848" w14:textId="77777777"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3(B)(iii):</w:t>
            </w:r>
            <w:r w:rsidRPr="00DB72B6">
              <w:rPr>
                <w:rFonts w:asciiTheme="majorHAnsi" w:hAnsiTheme="majorHAnsi" w:cstheme="majorHAnsi"/>
                <w:color w:val="000000" w:themeColor="text1"/>
              </w:rPr>
              <w:t xml:space="preserve">  </w:t>
            </w:r>
            <w:r w:rsidRPr="00DB72B6">
              <w:rPr>
                <w:rFonts w:ascii="Calibri" w:eastAsia="Calibri" w:hAnsi="Calibri" w:cs="Calibri"/>
                <w:color w:val="000000" w:themeColor="text1"/>
                <w:sz w:val="20"/>
                <w:szCs w:val="20"/>
              </w:rPr>
              <w:t>Use of practices is detailed in key school communication tools (e.g., school website, job and duty descriptions and procedures, student, and staff handbooks, etc.).</w:t>
            </w:r>
          </w:p>
          <w:p w14:paraId="31AB67F9" w14:textId="5B77179C" w:rsidR="002A3B06" w:rsidRPr="00DB72B6" w:rsidRDefault="002A3B06" w:rsidP="002A3B06">
            <w:pPr>
              <w:pStyle w:val="ListParagraph"/>
              <w:numPr>
                <w:ilvl w:val="0"/>
                <w:numId w:val="57"/>
              </w:numPr>
              <w:rPr>
                <w:rFonts w:asciiTheme="majorHAnsi" w:hAnsiTheme="majorHAnsi" w:cstheme="majorHAnsi"/>
                <w:b/>
                <w:bCs/>
                <w:color w:val="000000" w:themeColor="text1"/>
              </w:rPr>
            </w:pPr>
            <w:r w:rsidRPr="00DB72B6">
              <w:rPr>
                <w:rFonts w:asciiTheme="majorHAnsi" w:hAnsiTheme="majorHAnsi" w:cstheme="majorHAnsi"/>
                <w:b/>
                <w:bCs/>
                <w:color w:val="000000" w:themeColor="text1"/>
              </w:rPr>
              <w:t>Indicator 3(B)(iv):</w:t>
            </w:r>
            <w:r w:rsidRPr="00DB72B6">
              <w:rPr>
                <w:rFonts w:asciiTheme="majorHAnsi" w:hAnsiTheme="majorHAnsi" w:cstheme="majorHAnsi"/>
                <w:color w:val="000000" w:themeColor="text1"/>
              </w:rPr>
              <w:t xml:space="preserve">  A</w:t>
            </w:r>
            <w:r w:rsidRPr="00DB72B6">
              <w:rPr>
                <w:rFonts w:ascii="Calibri" w:eastAsia="Calibri" w:hAnsi="Calibri" w:cs="Calibri"/>
                <w:color w:val="000000" w:themeColor="text1"/>
                <w:sz w:val="20"/>
                <w:szCs w:val="20"/>
              </w:rPr>
              <w:t xml:space="preserve">dministrators and the universal prevention team share a summary of data for universal tier social, emotional, and behavior concern trends and intervention accomplishments with student, staff, and caregivers.  </w:t>
            </w:r>
          </w:p>
        </w:tc>
      </w:tr>
    </w:tbl>
    <w:p w14:paraId="6CF9DB25" w14:textId="77777777" w:rsidR="00B568FE" w:rsidRDefault="00B568FE" w:rsidP="00165FAB">
      <w:pPr>
        <w:spacing w:after="0"/>
        <w:rPr>
          <w:rFonts w:asciiTheme="majorHAnsi" w:hAnsiTheme="majorHAnsi" w:cstheme="majorHAnsi"/>
        </w:rPr>
      </w:pPr>
    </w:p>
    <w:p w14:paraId="067E26F1" w14:textId="77777777" w:rsidR="002A3B06" w:rsidRDefault="002A3B06" w:rsidP="00D16A9C">
      <w:pPr>
        <w:jc w:val="center"/>
        <w:rPr>
          <w:rFonts w:ascii="Calibri" w:eastAsia="Calibri" w:hAnsi="Calibri" w:cs="Calibri"/>
          <w:b/>
          <w:bCs/>
        </w:rPr>
      </w:pPr>
    </w:p>
    <w:p w14:paraId="5239C693" w14:textId="77777777" w:rsidR="002A3B06" w:rsidRDefault="002A3B06" w:rsidP="00D16A9C">
      <w:pPr>
        <w:jc w:val="center"/>
        <w:rPr>
          <w:rFonts w:ascii="Calibri" w:eastAsia="Calibri" w:hAnsi="Calibri" w:cs="Calibri"/>
          <w:b/>
          <w:bCs/>
        </w:rPr>
      </w:pPr>
    </w:p>
    <w:p w14:paraId="13E35882" w14:textId="77777777" w:rsidR="002A3B06" w:rsidRDefault="002A3B06" w:rsidP="00D16A9C">
      <w:pPr>
        <w:jc w:val="center"/>
        <w:rPr>
          <w:rFonts w:ascii="Calibri" w:eastAsia="Calibri" w:hAnsi="Calibri" w:cs="Calibri"/>
          <w:b/>
          <w:bCs/>
        </w:rPr>
      </w:pPr>
    </w:p>
    <w:p w14:paraId="5E4C2936" w14:textId="77777777" w:rsidR="002A3B06" w:rsidRDefault="002A3B06" w:rsidP="00D16A9C">
      <w:pPr>
        <w:jc w:val="center"/>
        <w:rPr>
          <w:rFonts w:ascii="Calibri" w:eastAsia="Calibri" w:hAnsi="Calibri" w:cs="Calibri"/>
          <w:b/>
          <w:bCs/>
        </w:rPr>
      </w:pPr>
    </w:p>
    <w:p w14:paraId="69F58823" w14:textId="77777777" w:rsidR="002A3B06" w:rsidRDefault="002A3B06" w:rsidP="00D16A9C">
      <w:pPr>
        <w:jc w:val="center"/>
        <w:rPr>
          <w:rFonts w:ascii="Calibri" w:eastAsia="Calibri" w:hAnsi="Calibri" w:cs="Calibri"/>
          <w:b/>
          <w:bCs/>
        </w:rPr>
      </w:pPr>
    </w:p>
    <w:p w14:paraId="134BAD08" w14:textId="77777777" w:rsidR="002A3B06" w:rsidRDefault="002A3B06" w:rsidP="00D16A9C">
      <w:pPr>
        <w:jc w:val="center"/>
        <w:rPr>
          <w:rFonts w:ascii="Calibri" w:eastAsia="Calibri" w:hAnsi="Calibri" w:cs="Calibri"/>
          <w:b/>
          <w:bCs/>
        </w:rPr>
      </w:pPr>
    </w:p>
    <w:p w14:paraId="0E4A3CAD" w14:textId="0B749A2F" w:rsidR="00D16A9C" w:rsidRPr="00F638A4" w:rsidRDefault="00D16A9C" w:rsidP="00D16A9C">
      <w:pPr>
        <w:jc w:val="center"/>
        <w:rPr>
          <w:rFonts w:ascii="Calibri" w:eastAsia="Calibri" w:hAnsi="Calibri" w:cs="Calibri"/>
          <w:b/>
          <w:bCs/>
        </w:rPr>
      </w:pPr>
      <w:r w:rsidRPr="00F638A4">
        <w:rPr>
          <w:rFonts w:ascii="Calibri" w:eastAsia="Calibri" w:hAnsi="Calibri" w:cs="Calibri"/>
          <w:b/>
          <w:bCs/>
        </w:rPr>
        <w:lastRenderedPageBreak/>
        <w:t>Selected References that Informed the Competency Framework</w:t>
      </w:r>
    </w:p>
    <w:p w14:paraId="51067072" w14:textId="77777777" w:rsidR="00D16A9C" w:rsidRPr="00F638A4" w:rsidRDefault="00D16A9C" w:rsidP="00D16A9C">
      <w:pPr>
        <w:jc w:val="center"/>
        <w:rPr>
          <w:rFonts w:ascii="Calibri" w:eastAsia="Calibri" w:hAnsi="Calibri" w:cs="Calibri"/>
          <w:b/>
          <w:bCs/>
        </w:rPr>
      </w:pPr>
    </w:p>
    <w:p w14:paraId="7F1496B5" w14:textId="77777777" w:rsidR="00D16A9C" w:rsidRPr="00551B14" w:rsidRDefault="00D16A9C" w:rsidP="00D16A9C">
      <w:pPr>
        <w:rPr>
          <w:rFonts w:ascii="Calibri" w:eastAsia="Calibri" w:hAnsi="Calibri" w:cs="Calibri"/>
        </w:rPr>
      </w:pPr>
      <w:r w:rsidRPr="00551B14">
        <w:rPr>
          <w:rFonts w:ascii="Calibri" w:eastAsia="Calibri" w:hAnsi="Calibri" w:cs="Calibri"/>
        </w:rPr>
        <w:t>Algozzine, B., Barrett, S., Eber, L., George, H., Horner, R., Lewis, T., Putnam, B., Swain-Bradway, J., McIntosh, K., &amp; Sugai, G (2014). School-wide PBIS Tiered Fidelity Inventory. OSEP Technical Assistance Center on Positive Behavioral Interventions and Supports. www.pbis.org.</w:t>
      </w:r>
    </w:p>
    <w:p w14:paraId="53E6A107" w14:textId="77777777" w:rsidR="00D16A9C" w:rsidRPr="00551B14" w:rsidRDefault="00D16A9C" w:rsidP="00D16A9C">
      <w:pPr>
        <w:rPr>
          <w:rFonts w:ascii="Calibri" w:eastAsia="Calibri" w:hAnsi="Calibri" w:cs="Calibri"/>
        </w:rPr>
      </w:pPr>
    </w:p>
    <w:p w14:paraId="51BC6C5F"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Aber, J. L, Brown, J. L., &amp; Jones, S. M. (2003). Developmental Trajectories Toward Violence in Middle Childhood: Course, Demographic Differences, and Response to School-Based Intervention (abstract). Developmental Psychology, 39(2), 324-348. </w:t>
      </w:r>
    </w:p>
    <w:p w14:paraId="449668C1" w14:textId="77777777" w:rsidR="00D16A9C" w:rsidRPr="00551B14" w:rsidRDefault="00D16A9C" w:rsidP="00D16A9C">
      <w:pPr>
        <w:rPr>
          <w:rFonts w:ascii="Calibri" w:eastAsia="Calibri" w:hAnsi="Calibri" w:cs="Calibri"/>
        </w:rPr>
      </w:pPr>
    </w:p>
    <w:p w14:paraId="593D91B3" w14:textId="77777777" w:rsidR="00D16A9C" w:rsidRPr="00551B14" w:rsidRDefault="00D16A9C" w:rsidP="00D16A9C">
      <w:pPr>
        <w:rPr>
          <w:rFonts w:ascii="Calibri" w:eastAsia="Calibri" w:hAnsi="Calibri" w:cs="Calibri"/>
        </w:rPr>
      </w:pPr>
      <w:r w:rsidRPr="00551B14">
        <w:rPr>
          <w:rFonts w:ascii="Calibri" w:eastAsia="Calibri" w:hAnsi="Calibri" w:cs="Calibri"/>
        </w:rPr>
        <w:t>Allday, R.A., Bush, M., Ticknor, N., &amp; Walker, L. (2011).  Using teacher greetings to increase speed to task engagement.  Journal of Applied Behavior Analysis, 44, 393-396.</w:t>
      </w:r>
    </w:p>
    <w:p w14:paraId="2A0B54D9" w14:textId="77777777" w:rsidR="00D16A9C" w:rsidRPr="00551B14" w:rsidRDefault="00D16A9C" w:rsidP="00D16A9C">
      <w:pPr>
        <w:rPr>
          <w:rFonts w:ascii="Calibri" w:eastAsia="Calibri" w:hAnsi="Calibri" w:cs="Calibri"/>
        </w:rPr>
      </w:pPr>
    </w:p>
    <w:p w14:paraId="0FC2D3FD"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Allday, R.A., &amp; </w:t>
      </w:r>
      <w:proofErr w:type="spellStart"/>
      <w:r w:rsidRPr="00551B14">
        <w:rPr>
          <w:rFonts w:ascii="Calibri" w:eastAsia="Calibri" w:hAnsi="Calibri" w:cs="Calibri"/>
        </w:rPr>
        <w:t>Pakurar</w:t>
      </w:r>
      <w:proofErr w:type="spellEnd"/>
      <w:r w:rsidRPr="00551B14">
        <w:rPr>
          <w:rFonts w:ascii="Calibri" w:eastAsia="Calibri" w:hAnsi="Calibri" w:cs="Calibri"/>
        </w:rPr>
        <w:t>, K. (2007).  Effects of teacher greetings on student on-task behavior.  Journal of Applied Behavior Analysis, 40, 317-320.</w:t>
      </w:r>
    </w:p>
    <w:p w14:paraId="404B4B81" w14:textId="77777777" w:rsidR="00D16A9C" w:rsidRPr="00551B14" w:rsidRDefault="00D16A9C" w:rsidP="00D16A9C">
      <w:pPr>
        <w:rPr>
          <w:rFonts w:ascii="Calibri" w:eastAsia="Calibri" w:hAnsi="Calibri" w:cs="Calibri"/>
        </w:rPr>
      </w:pPr>
    </w:p>
    <w:p w14:paraId="239C6F5A" w14:textId="77777777" w:rsidR="00D16A9C" w:rsidRPr="00551B14" w:rsidRDefault="00D16A9C" w:rsidP="00D16A9C">
      <w:pPr>
        <w:rPr>
          <w:rFonts w:ascii="Calibri" w:eastAsia="Calibri" w:hAnsi="Calibri" w:cs="Calibri"/>
        </w:rPr>
      </w:pPr>
      <w:r w:rsidRPr="00551B14">
        <w:rPr>
          <w:rFonts w:ascii="Calibri" w:eastAsia="Calibri" w:hAnsi="Calibri" w:cs="Calibri"/>
        </w:rPr>
        <w:t>Ambroso, E., Dunn, L., Fox, P., Kwon, S., McCowen, R. (202021).  Research in Brief:  Engaging and Empowering diverse and underserved families in schools. Regional Educational Laboratory, WestEd.</w:t>
      </w:r>
    </w:p>
    <w:p w14:paraId="4368A138" w14:textId="77777777" w:rsidR="00D16A9C" w:rsidRPr="00551B14" w:rsidRDefault="00D16A9C" w:rsidP="00D16A9C">
      <w:pPr>
        <w:rPr>
          <w:rFonts w:ascii="Calibri" w:eastAsia="Calibri" w:hAnsi="Calibri" w:cs="Calibri"/>
        </w:rPr>
      </w:pPr>
      <w:r w:rsidRPr="00551B14">
        <w:rPr>
          <w:rFonts w:ascii="Calibri" w:eastAsia="Calibri" w:hAnsi="Calibri" w:cs="Calibri"/>
        </w:rPr>
        <w:t>Anderson, K.P. (2021). The relationship between inclusion, absenteeism, and disciplinary outcomes for students with disabilities.  Educational Evaluation and Policy Analysis, 43(1), 32–59. DOI: 10.3102/0162373720968558</w:t>
      </w:r>
    </w:p>
    <w:p w14:paraId="1FFDACCC" w14:textId="77777777" w:rsidR="00D16A9C" w:rsidRPr="00551B14" w:rsidRDefault="00D16A9C" w:rsidP="00D16A9C">
      <w:pPr>
        <w:rPr>
          <w:rFonts w:ascii="Calibri" w:eastAsia="Calibri" w:hAnsi="Calibri" w:cs="Calibri"/>
        </w:rPr>
      </w:pPr>
    </w:p>
    <w:p w14:paraId="61DAE493" w14:textId="77777777" w:rsidR="00D16A9C" w:rsidRPr="00551B14" w:rsidRDefault="00D16A9C" w:rsidP="00D16A9C">
      <w:pPr>
        <w:rPr>
          <w:rFonts w:ascii="Calibri" w:eastAsia="Calibri" w:hAnsi="Calibri" w:cs="Calibri"/>
        </w:rPr>
      </w:pPr>
      <w:r w:rsidRPr="00551B14">
        <w:rPr>
          <w:rFonts w:ascii="Calibri" w:eastAsia="Calibri" w:hAnsi="Calibri" w:cs="Calibri"/>
        </w:rPr>
        <w:t>Armendariz, F., &amp; Umbreit, J. (1999). Using active responding to reduce disruptive behavior in a general education classroom. Journal of Positive Behavior Interventions,1,152–158.</w:t>
      </w:r>
    </w:p>
    <w:p w14:paraId="257FCCC5" w14:textId="77777777" w:rsidR="00D16A9C" w:rsidRPr="00551B14" w:rsidRDefault="00D16A9C" w:rsidP="00D16A9C">
      <w:pPr>
        <w:rPr>
          <w:rFonts w:ascii="Calibri" w:eastAsia="Calibri" w:hAnsi="Calibri" w:cs="Calibri"/>
        </w:rPr>
      </w:pPr>
    </w:p>
    <w:p w14:paraId="32DF7497" w14:textId="77777777" w:rsidR="00D16A9C" w:rsidRPr="00551B14" w:rsidRDefault="00D16A9C" w:rsidP="00D16A9C">
      <w:pPr>
        <w:rPr>
          <w:rFonts w:ascii="Calibri" w:eastAsia="Calibri" w:hAnsi="Calibri" w:cs="Calibri"/>
        </w:rPr>
      </w:pPr>
      <w:r w:rsidRPr="00551B14">
        <w:rPr>
          <w:rFonts w:ascii="Calibri" w:eastAsia="Calibri" w:hAnsi="Calibri" w:cs="Calibri"/>
        </w:rPr>
        <w:t>Balfanz, R., Herzog, L., &amp; MacIver, D. J. (2007). Preventing student disengagement and keeping students on the graduation path in urban middle-grades schools: Early identification and effective interventions. Educational Psychologist,42,223–235.</w:t>
      </w:r>
    </w:p>
    <w:p w14:paraId="41888239" w14:textId="77777777" w:rsidR="00D16A9C" w:rsidRPr="00551B14" w:rsidRDefault="00D16A9C" w:rsidP="00D16A9C">
      <w:pPr>
        <w:rPr>
          <w:rFonts w:ascii="Calibri" w:eastAsia="Calibri" w:hAnsi="Calibri" w:cs="Calibri"/>
        </w:rPr>
      </w:pPr>
      <w:r w:rsidRPr="00551B14">
        <w:rPr>
          <w:rFonts w:ascii="Calibri" w:eastAsia="Calibri" w:hAnsi="Calibri" w:cs="Calibri"/>
        </w:rPr>
        <w:t>Barnes, S.P., Domitrovich, C.E., &amp; Jones, S.M. (2023).  Implementation of social and emotional learning interventions in applied settings:  Approaches to definition and measurement.  Frontiers in Psychology, 14, 1281083.  Doi: 10:.3389/fpsyg.2023.1281083</w:t>
      </w:r>
    </w:p>
    <w:p w14:paraId="2CF8957B" w14:textId="77777777" w:rsidR="00D16A9C" w:rsidRPr="00551B14" w:rsidRDefault="00D16A9C" w:rsidP="00D16A9C">
      <w:pPr>
        <w:rPr>
          <w:rFonts w:ascii="Calibri" w:eastAsia="Calibri" w:hAnsi="Calibri" w:cs="Calibri"/>
        </w:rPr>
      </w:pPr>
      <w:r w:rsidRPr="00551B14">
        <w:rPr>
          <w:rFonts w:ascii="Calibri" w:eastAsia="Calibri" w:hAnsi="Calibri" w:cs="Calibri"/>
        </w:rPr>
        <w:lastRenderedPageBreak/>
        <w:t xml:space="preserve">Beaman, R., &amp; </w:t>
      </w:r>
      <w:proofErr w:type="spellStart"/>
      <w:r w:rsidRPr="00551B14">
        <w:rPr>
          <w:rFonts w:ascii="Calibri" w:eastAsia="Calibri" w:hAnsi="Calibri" w:cs="Calibri"/>
        </w:rPr>
        <w:t>Wheldall</w:t>
      </w:r>
      <w:proofErr w:type="spellEnd"/>
      <w:r w:rsidRPr="00551B14">
        <w:rPr>
          <w:rFonts w:ascii="Calibri" w:eastAsia="Calibri" w:hAnsi="Calibri" w:cs="Calibri"/>
        </w:rPr>
        <w:t>, K. (2000). Teachers’ use of approval and disapproval in the classroom. Educational Psychology, 20(4), 431-446.</w:t>
      </w:r>
    </w:p>
    <w:p w14:paraId="578B622E" w14:textId="77777777" w:rsidR="00D16A9C" w:rsidRPr="00551B14" w:rsidRDefault="00D16A9C" w:rsidP="00D16A9C">
      <w:pPr>
        <w:rPr>
          <w:rFonts w:ascii="Calibri" w:eastAsia="Calibri" w:hAnsi="Calibri" w:cs="Calibri"/>
        </w:rPr>
      </w:pPr>
    </w:p>
    <w:p w14:paraId="19425807" w14:textId="77777777" w:rsidR="00D16A9C" w:rsidRPr="00551B14" w:rsidRDefault="00D16A9C" w:rsidP="00D16A9C">
      <w:pPr>
        <w:rPr>
          <w:rFonts w:ascii="Calibri" w:eastAsia="Calibri" w:hAnsi="Calibri" w:cs="Calibri"/>
        </w:rPr>
      </w:pPr>
      <w:r w:rsidRPr="00551B14">
        <w:rPr>
          <w:rFonts w:ascii="Calibri" w:eastAsia="Calibri" w:hAnsi="Calibri" w:cs="Calibri"/>
        </w:rPr>
        <w:t>Belfield, C. Bowden, B., Klapp, A., Levin, H., Shand, R., &amp; Zander, S. (2015).  The economic value of social and emotional learning.  New York:  center for Benefit-Cost Studies in Education</w:t>
      </w:r>
    </w:p>
    <w:p w14:paraId="2137CBCD" w14:textId="77777777" w:rsidR="00D16A9C" w:rsidRPr="00551B14" w:rsidRDefault="00D16A9C" w:rsidP="00D16A9C">
      <w:pPr>
        <w:rPr>
          <w:rFonts w:ascii="Calibri" w:eastAsia="Calibri" w:hAnsi="Calibri" w:cs="Calibri"/>
        </w:rPr>
      </w:pPr>
    </w:p>
    <w:p w14:paraId="74924758" w14:textId="77777777" w:rsidR="00D16A9C" w:rsidRPr="00551B14" w:rsidRDefault="00D16A9C" w:rsidP="00D16A9C">
      <w:pPr>
        <w:rPr>
          <w:rFonts w:ascii="Calibri" w:eastAsia="Calibri" w:hAnsi="Calibri" w:cs="Calibri"/>
        </w:rPr>
      </w:pPr>
      <w:r w:rsidRPr="00551B14">
        <w:rPr>
          <w:rFonts w:ascii="Calibri" w:eastAsia="Calibri" w:hAnsi="Calibri" w:cs="Calibri"/>
        </w:rPr>
        <w:t>Benett, T. (2001).  Elementary students’ preferences for teacher praise.  Journal of Classroom Interaction, 36, 16-23.</w:t>
      </w:r>
    </w:p>
    <w:p w14:paraId="2AC7ECF0" w14:textId="77777777" w:rsidR="00D16A9C" w:rsidRPr="00551B14" w:rsidRDefault="00D16A9C" w:rsidP="00D16A9C">
      <w:pPr>
        <w:rPr>
          <w:rFonts w:ascii="Calibri" w:eastAsia="Calibri" w:hAnsi="Calibri" w:cs="Calibri"/>
        </w:rPr>
      </w:pPr>
    </w:p>
    <w:p w14:paraId="52D9714D"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Berger, M.M., Moorman Kim, E., </w:t>
      </w:r>
      <w:proofErr w:type="spellStart"/>
      <w:r w:rsidRPr="00551B14">
        <w:rPr>
          <w:rFonts w:ascii="Calibri" w:eastAsia="Calibri" w:hAnsi="Calibri" w:cs="Calibri"/>
        </w:rPr>
        <w:t>Kuncel</w:t>
      </w:r>
      <w:proofErr w:type="spellEnd"/>
      <w:r w:rsidRPr="00551B14">
        <w:rPr>
          <w:rFonts w:ascii="Calibri" w:eastAsia="Calibri" w:hAnsi="Calibri" w:cs="Calibri"/>
        </w:rPr>
        <w:t xml:space="preserve">, N.R., Pomerantz, E.M. (2019).  The relation between parents’ involvement in children’s schooling and children’s adjustment:  A meta-analysis.  Psychological Bulletin. American Bulletin.  </w:t>
      </w:r>
      <w:proofErr w:type="spellStart"/>
      <w:proofErr w:type="gramStart"/>
      <w:r w:rsidRPr="00551B14">
        <w:rPr>
          <w:rFonts w:ascii="Calibri" w:eastAsia="Calibri" w:hAnsi="Calibri" w:cs="Calibri"/>
        </w:rPr>
        <w:t>DOI:https</w:t>
      </w:r>
      <w:proofErr w:type="spellEnd"/>
      <w:r w:rsidRPr="00551B14">
        <w:rPr>
          <w:rFonts w:ascii="Calibri" w:eastAsia="Calibri" w:hAnsi="Calibri" w:cs="Calibri"/>
        </w:rPr>
        <w:t>://dx.doi.org/10.1037/bul0000201</w:t>
      </w:r>
      <w:proofErr w:type="gramEnd"/>
      <w:r w:rsidRPr="00551B14">
        <w:rPr>
          <w:rFonts w:ascii="Calibri" w:eastAsia="Calibri" w:hAnsi="Calibri" w:cs="Calibri"/>
        </w:rPr>
        <w:t>.</w:t>
      </w:r>
    </w:p>
    <w:p w14:paraId="7ADC8710" w14:textId="77777777" w:rsidR="00D16A9C" w:rsidRPr="00551B14" w:rsidRDefault="00D16A9C" w:rsidP="00D16A9C">
      <w:pPr>
        <w:rPr>
          <w:rFonts w:ascii="Calibri" w:eastAsia="Calibri" w:hAnsi="Calibri" w:cs="Calibri"/>
        </w:rPr>
      </w:pPr>
    </w:p>
    <w:p w14:paraId="793666D2"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Blaze, J. T., </w:t>
      </w:r>
      <w:proofErr w:type="spellStart"/>
      <w:r w:rsidRPr="00551B14">
        <w:rPr>
          <w:rFonts w:ascii="Calibri" w:eastAsia="Calibri" w:hAnsi="Calibri" w:cs="Calibri"/>
        </w:rPr>
        <w:t>Olmi</w:t>
      </w:r>
      <w:proofErr w:type="spellEnd"/>
      <w:r w:rsidRPr="00551B14">
        <w:rPr>
          <w:rFonts w:ascii="Calibri" w:eastAsia="Calibri" w:hAnsi="Calibri" w:cs="Calibri"/>
        </w:rPr>
        <w:t xml:space="preserve">, D. J., Mercer, S. H., Dufrene, B. A., &amp; </w:t>
      </w:r>
      <w:proofErr w:type="spellStart"/>
      <w:r w:rsidRPr="00551B14">
        <w:rPr>
          <w:rFonts w:ascii="Calibri" w:eastAsia="Calibri" w:hAnsi="Calibri" w:cs="Calibri"/>
        </w:rPr>
        <w:t>Tingstom</w:t>
      </w:r>
      <w:proofErr w:type="spellEnd"/>
      <w:r w:rsidRPr="00551B14">
        <w:rPr>
          <w:rFonts w:ascii="Calibri" w:eastAsia="Calibri" w:hAnsi="Calibri" w:cs="Calibri"/>
        </w:rPr>
        <w:t>, D. H. (2014). Loud versus quiet praise: A direct behavioral comparison in secondary classrooms. Journal of School Psychology,52,349–360.</w:t>
      </w:r>
    </w:p>
    <w:p w14:paraId="371389CA" w14:textId="77777777" w:rsidR="00D16A9C" w:rsidRPr="00551B14" w:rsidRDefault="00D16A9C" w:rsidP="00D16A9C">
      <w:pPr>
        <w:rPr>
          <w:rFonts w:ascii="Calibri" w:eastAsia="Calibri" w:hAnsi="Calibri" w:cs="Calibri"/>
        </w:rPr>
      </w:pPr>
    </w:p>
    <w:p w14:paraId="0399DBD5"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Brock, L. L., Nishida, T. K., Chiong, C., Grimm, K. J., &amp; Rimm-Kaufman, S. E. (2008). Children's perceptions of the classroom environment and social and academic performance: A longitudinal analysis of the contribution of the Responsive Classroom Approach. Journal of School Psychology, 46, 129-149. </w:t>
      </w:r>
    </w:p>
    <w:p w14:paraId="40933EDD"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Brophy, J. (1981). Teacher praise: A functional analysis. Review of Educational Research, 51, 5-32. </w:t>
      </w:r>
    </w:p>
    <w:p w14:paraId="6BDF7EDF" w14:textId="77777777" w:rsidR="00D16A9C" w:rsidRPr="00551B14" w:rsidRDefault="00D16A9C" w:rsidP="00D16A9C">
      <w:pPr>
        <w:rPr>
          <w:rFonts w:ascii="Calibri" w:eastAsia="Calibri" w:hAnsi="Calibri" w:cs="Calibri"/>
        </w:rPr>
      </w:pPr>
      <w:r w:rsidRPr="00551B14">
        <w:rPr>
          <w:rFonts w:ascii="Calibri" w:eastAsia="Calibri" w:hAnsi="Calibri" w:cs="Calibri"/>
        </w:rPr>
        <w:t>Bucholz, J. L., &amp; Sheffer, J.L. (2009). Creating a warm and inclusive classroom environment: Planning for all children to feel welcome. Electronic Journal for Inclusive Education, 2 (4).</w:t>
      </w:r>
    </w:p>
    <w:p w14:paraId="78132200" w14:textId="77777777" w:rsidR="00D16A9C" w:rsidRPr="00551B14" w:rsidRDefault="00D16A9C" w:rsidP="00D16A9C">
      <w:pPr>
        <w:rPr>
          <w:rFonts w:ascii="Calibri" w:eastAsia="Calibri" w:hAnsi="Calibri" w:cs="Calibri"/>
        </w:rPr>
      </w:pPr>
    </w:p>
    <w:p w14:paraId="110C56E9"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Brummelman</w:t>
      </w:r>
      <w:proofErr w:type="spellEnd"/>
      <w:r w:rsidRPr="00551B14">
        <w:rPr>
          <w:rFonts w:ascii="Calibri" w:eastAsia="Calibri" w:hAnsi="Calibri" w:cs="Calibri"/>
        </w:rPr>
        <w:t xml:space="preserve">, E. </w:t>
      </w:r>
      <w:proofErr w:type="spellStart"/>
      <w:r w:rsidRPr="00551B14">
        <w:rPr>
          <w:rFonts w:ascii="Calibri" w:eastAsia="Calibri" w:hAnsi="Calibri" w:cs="Calibri"/>
        </w:rPr>
        <w:t>Thomaes</w:t>
      </w:r>
      <w:proofErr w:type="spellEnd"/>
      <w:r w:rsidRPr="00551B14">
        <w:rPr>
          <w:rFonts w:ascii="Calibri" w:eastAsia="Calibri" w:hAnsi="Calibri" w:cs="Calibri"/>
        </w:rPr>
        <w:t xml:space="preserve"> S., Orobio de Castro, B., Overbeek, G. Bushman, B.J., (2014). "That's Not Just Beautiful-That's Incredibly Beautiful!" The Adverse Impact of Inflated Praise on Children with Low Self-Esteem Psychological Science 25(3)</w:t>
      </w:r>
    </w:p>
    <w:p w14:paraId="216ED454" w14:textId="77777777" w:rsidR="00D16A9C" w:rsidRPr="00551B14" w:rsidRDefault="00D16A9C" w:rsidP="00D16A9C">
      <w:pPr>
        <w:rPr>
          <w:rFonts w:ascii="Calibri" w:eastAsia="Calibri" w:hAnsi="Calibri" w:cs="Calibri"/>
        </w:rPr>
      </w:pPr>
    </w:p>
    <w:p w14:paraId="33D47062" w14:textId="77777777" w:rsidR="00D16A9C" w:rsidRPr="00551B14" w:rsidRDefault="00D16A9C" w:rsidP="00D16A9C">
      <w:pPr>
        <w:rPr>
          <w:rFonts w:ascii="Calibri" w:eastAsia="Calibri" w:hAnsi="Calibri" w:cs="Calibri"/>
        </w:rPr>
      </w:pPr>
      <w:r w:rsidRPr="00551B14">
        <w:rPr>
          <w:rFonts w:ascii="Calibri" w:eastAsia="Calibri" w:hAnsi="Calibri" w:cs="Calibri"/>
        </w:rPr>
        <w:t>Burnett, P. C. (2001). Elementary students' preferences for teacher praise. Journal of Classroom Interaction, 36(1), 16-23.</w:t>
      </w:r>
    </w:p>
    <w:p w14:paraId="77E83F95" w14:textId="77777777" w:rsidR="00D16A9C" w:rsidRPr="00551B14" w:rsidRDefault="00D16A9C" w:rsidP="00D16A9C">
      <w:pPr>
        <w:rPr>
          <w:rFonts w:ascii="Calibri" w:eastAsia="Calibri" w:hAnsi="Calibri" w:cs="Calibri"/>
        </w:rPr>
      </w:pPr>
    </w:p>
    <w:p w14:paraId="23DC2B1F" w14:textId="77777777" w:rsidR="00D16A9C" w:rsidRPr="00551B14" w:rsidRDefault="00D16A9C" w:rsidP="00D16A9C">
      <w:pPr>
        <w:rPr>
          <w:rFonts w:ascii="Calibri" w:eastAsia="Calibri" w:hAnsi="Calibri" w:cs="Calibri"/>
        </w:rPr>
      </w:pPr>
      <w:r w:rsidRPr="00551B14">
        <w:rPr>
          <w:rFonts w:ascii="Calibri" w:eastAsia="Calibri" w:hAnsi="Calibri" w:cs="Calibri"/>
        </w:rPr>
        <w:lastRenderedPageBreak/>
        <w:t xml:space="preserve">Caldarella, P., Larsen, R.A.A., Williams, L., Wills, H., Kamps, D., &amp; </w:t>
      </w:r>
      <w:proofErr w:type="spellStart"/>
      <w:r w:rsidRPr="00551B14">
        <w:rPr>
          <w:rFonts w:ascii="Calibri" w:eastAsia="Calibri" w:hAnsi="Calibri" w:cs="Calibri"/>
        </w:rPr>
        <w:t>Wehyby</w:t>
      </w:r>
      <w:proofErr w:type="spellEnd"/>
      <w:r w:rsidRPr="00551B14">
        <w:rPr>
          <w:rFonts w:ascii="Calibri" w:eastAsia="Calibri" w:hAnsi="Calibri" w:cs="Calibri"/>
        </w:rPr>
        <w:t>, J.H. (2019).  Effects of CW-FIT on teachers' ratings of elementary school students at risk for emotional and behavioral disorders.  Journal of Positive Behavior Interventions, 20, 90-100.</w:t>
      </w:r>
    </w:p>
    <w:p w14:paraId="506EFEA1" w14:textId="77777777" w:rsidR="00D16A9C" w:rsidRPr="00551B14" w:rsidRDefault="00D16A9C" w:rsidP="00D16A9C">
      <w:pPr>
        <w:rPr>
          <w:rFonts w:ascii="Calibri" w:eastAsia="Calibri" w:hAnsi="Calibri" w:cs="Calibri"/>
        </w:rPr>
      </w:pPr>
    </w:p>
    <w:p w14:paraId="4D2B536F" w14:textId="77777777" w:rsidR="00D16A9C" w:rsidRPr="00551B14" w:rsidRDefault="00D16A9C" w:rsidP="00D16A9C">
      <w:pPr>
        <w:rPr>
          <w:rFonts w:ascii="Calibri" w:eastAsia="Calibri" w:hAnsi="Calibri" w:cs="Calibri"/>
        </w:rPr>
      </w:pPr>
      <w:r w:rsidRPr="00551B14">
        <w:rPr>
          <w:rFonts w:ascii="Calibri" w:eastAsia="Calibri" w:hAnsi="Calibri" w:cs="Calibri"/>
        </w:rPr>
        <w:t>Caldarella, P., Larsen, R.A.A., Williams, L., &amp; Wills, H.P. (2023).  Effects of middle school teachers’ praise to reprimand ratios on students’ classroom behavior.  Journal of Positive Behavior Interventions, 25(1), 41-52.</w:t>
      </w:r>
    </w:p>
    <w:p w14:paraId="122CA736" w14:textId="77777777" w:rsidR="00D16A9C" w:rsidRPr="00551B14" w:rsidRDefault="00D16A9C" w:rsidP="00D16A9C">
      <w:pPr>
        <w:rPr>
          <w:rFonts w:ascii="Calibri" w:eastAsia="Calibri" w:hAnsi="Calibri" w:cs="Calibri"/>
        </w:rPr>
      </w:pPr>
    </w:p>
    <w:p w14:paraId="56178CF2" w14:textId="77777777" w:rsidR="00D16A9C" w:rsidRPr="00551B14" w:rsidRDefault="00D16A9C" w:rsidP="00D16A9C">
      <w:pPr>
        <w:rPr>
          <w:rFonts w:ascii="Calibri" w:eastAsia="Calibri" w:hAnsi="Calibri" w:cs="Calibri"/>
        </w:rPr>
      </w:pPr>
      <w:r w:rsidRPr="00551B14">
        <w:rPr>
          <w:rFonts w:ascii="Calibri" w:eastAsia="Calibri" w:hAnsi="Calibri" w:cs="Calibri"/>
        </w:rPr>
        <w:t>Caldarella, P., Larsen, R.A.A., Williams, L., Wills, H.P., &amp; Wehby, J.H. (2021).  “Stop doing that!”:  Effects of teacher reprimands on student disruptive behavior and engagement.  Journal of Positive Behavior Interventions, 23, 163-173.</w:t>
      </w:r>
    </w:p>
    <w:p w14:paraId="608700F2" w14:textId="77777777" w:rsidR="00D16A9C" w:rsidRPr="00551B14" w:rsidRDefault="00D16A9C" w:rsidP="00D16A9C">
      <w:pPr>
        <w:rPr>
          <w:rFonts w:ascii="Calibri" w:eastAsia="Calibri" w:hAnsi="Calibri" w:cs="Calibri"/>
        </w:rPr>
      </w:pPr>
    </w:p>
    <w:p w14:paraId="363C265F"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Caldarella, P., </w:t>
      </w:r>
      <w:proofErr w:type="spellStart"/>
      <w:r w:rsidRPr="00551B14">
        <w:rPr>
          <w:rFonts w:ascii="Calibri" w:eastAsia="Calibri" w:hAnsi="Calibri" w:cs="Calibri"/>
        </w:rPr>
        <w:t>Laresen</w:t>
      </w:r>
      <w:proofErr w:type="spellEnd"/>
      <w:r w:rsidRPr="00551B14">
        <w:rPr>
          <w:rFonts w:ascii="Calibri" w:eastAsia="Calibri" w:hAnsi="Calibri" w:cs="Calibri"/>
        </w:rPr>
        <w:t xml:space="preserve">, R.A.A., Williams, L., Downs, K.R, Wills, H.P., &amp; </w:t>
      </w:r>
      <w:proofErr w:type="spellStart"/>
      <w:r w:rsidRPr="00551B14">
        <w:rPr>
          <w:rFonts w:ascii="Calibri" w:eastAsia="Calibri" w:hAnsi="Calibri" w:cs="Calibri"/>
        </w:rPr>
        <w:t>Wheby</w:t>
      </w:r>
      <w:proofErr w:type="spellEnd"/>
      <w:r w:rsidRPr="00551B14">
        <w:rPr>
          <w:rFonts w:ascii="Calibri" w:eastAsia="Calibri" w:hAnsi="Calibri" w:cs="Calibri"/>
        </w:rPr>
        <w:t>, J.H. (2020).  Effects of teachers’ praise to reprimand ratios on elementary students’ on-task behavior.  Educational Psychology, 40, 1306-1322</w:t>
      </w:r>
    </w:p>
    <w:p w14:paraId="3C98D7EA" w14:textId="77777777" w:rsidR="00D16A9C" w:rsidRPr="00551B14" w:rsidRDefault="00D16A9C" w:rsidP="00D16A9C">
      <w:pPr>
        <w:rPr>
          <w:rFonts w:ascii="Calibri" w:eastAsia="Calibri" w:hAnsi="Calibri" w:cs="Calibri"/>
        </w:rPr>
      </w:pPr>
    </w:p>
    <w:p w14:paraId="4E9FF7D6"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Caldarella, P., </w:t>
      </w:r>
      <w:proofErr w:type="spellStart"/>
      <w:r w:rsidRPr="00551B14">
        <w:rPr>
          <w:rFonts w:ascii="Calibri" w:eastAsia="Calibri" w:hAnsi="Calibri" w:cs="Calibri"/>
        </w:rPr>
        <w:t>Laresen</w:t>
      </w:r>
      <w:proofErr w:type="spellEnd"/>
      <w:r w:rsidRPr="00551B14">
        <w:rPr>
          <w:rFonts w:ascii="Calibri" w:eastAsia="Calibri" w:hAnsi="Calibri" w:cs="Calibri"/>
        </w:rPr>
        <w:t xml:space="preserve">, R.A.A., Williams, L., Wills, H.P., &amp; Wehby, J.H. (2019).  Teacher paise to reprimand ratios:  Behavioral responses of students at risk for EBD compared with typically developing peers.  Education and Treatment of Children, 42, 447-468.  </w:t>
      </w:r>
    </w:p>
    <w:p w14:paraId="69F39FB0" w14:textId="77777777" w:rsidR="00D16A9C" w:rsidRPr="00551B14" w:rsidRDefault="00D16A9C" w:rsidP="00D16A9C">
      <w:pPr>
        <w:rPr>
          <w:rFonts w:ascii="Calibri" w:eastAsia="Calibri" w:hAnsi="Calibri" w:cs="Calibri"/>
        </w:rPr>
      </w:pPr>
    </w:p>
    <w:p w14:paraId="4241FFB3" w14:textId="77777777" w:rsidR="00D16A9C" w:rsidRPr="00551B14" w:rsidRDefault="00D16A9C" w:rsidP="00D16A9C">
      <w:pPr>
        <w:rPr>
          <w:rFonts w:ascii="Calibri" w:eastAsia="Calibri" w:hAnsi="Calibri" w:cs="Calibri"/>
        </w:rPr>
      </w:pPr>
      <w:r w:rsidRPr="00551B14">
        <w:rPr>
          <w:rFonts w:ascii="Calibri" w:eastAsia="Calibri" w:hAnsi="Calibri" w:cs="Calibri"/>
        </w:rPr>
        <w:t>Catledge, G. &amp; Milburn, J.F. (1978).  The case for teaching social skills in the classroom.  Review of Educational Research, 1, 133-136.</w:t>
      </w:r>
    </w:p>
    <w:p w14:paraId="78FB4AEB" w14:textId="77777777" w:rsidR="00D16A9C" w:rsidRPr="00551B14" w:rsidRDefault="00D16A9C" w:rsidP="00D16A9C">
      <w:pPr>
        <w:rPr>
          <w:rFonts w:ascii="Calibri" w:eastAsia="Calibri" w:hAnsi="Calibri" w:cs="Calibri"/>
        </w:rPr>
      </w:pPr>
    </w:p>
    <w:p w14:paraId="5B7611DB" w14:textId="77777777" w:rsidR="00D16A9C" w:rsidRPr="00551B14" w:rsidRDefault="00D16A9C" w:rsidP="00D16A9C">
      <w:pPr>
        <w:rPr>
          <w:rFonts w:ascii="Calibri" w:eastAsia="Calibri" w:hAnsi="Calibri" w:cs="Calibri"/>
        </w:rPr>
      </w:pPr>
      <w:r w:rsidRPr="00551B14">
        <w:rPr>
          <w:rFonts w:ascii="Calibri" w:eastAsia="Calibri" w:hAnsi="Calibri" w:cs="Calibri"/>
        </w:rPr>
        <w:t>Center on PBIS. (2022). Supporting and Responding to Student’s Social, Emotional, and Behavioral Needs: Evidence-Based Practices for Educators (Version 2). Center on PBIS, University of Oregon. www.pbis.org.</w:t>
      </w:r>
    </w:p>
    <w:p w14:paraId="5B97DB65" w14:textId="77777777" w:rsidR="00D16A9C" w:rsidRPr="00551B14" w:rsidRDefault="00D16A9C" w:rsidP="00D16A9C">
      <w:pPr>
        <w:rPr>
          <w:rFonts w:ascii="Calibri" w:eastAsia="Calibri" w:hAnsi="Calibri" w:cs="Calibri"/>
        </w:rPr>
      </w:pPr>
    </w:p>
    <w:p w14:paraId="6BC88D8D"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Cejudo, J., Losada, L., &amp; </w:t>
      </w:r>
      <w:proofErr w:type="spellStart"/>
      <w:r w:rsidRPr="00551B14">
        <w:rPr>
          <w:rFonts w:ascii="Calibri" w:eastAsia="Calibri" w:hAnsi="Calibri" w:cs="Calibri"/>
        </w:rPr>
        <w:t>Feltrero</w:t>
      </w:r>
      <w:proofErr w:type="spellEnd"/>
      <w:r w:rsidRPr="00551B14">
        <w:rPr>
          <w:rFonts w:ascii="Calibri" w:eastAsia="Calibri" w:hAnsi="Calibri" w:cs="Calibri"/>
        </w:rPr>
        <w:t>, R. (2020). Promoting Social and Emotional Learning and Subjective Well-Being: Impact of the "</w:t>
      </w:r>
      <w:proofErr w:type="spellStart"/>
      <w:r w:rsidRPr="00551B14">
        <w:rPr>
          <w:rFonts w:ascii="Calibri" w:eastAsia="Calibri" w:hAnsi="Calibri" w:cs="Calibri"/>
        </w:rPr>
        <w:t>Aislados</w:t>
      </w:r>
      <w:proofErr w:type="spellEnd"/>
      <w:r w:rsidRPr="00551B14">
        <w:rPr>
          <w:rFonts w:ascii="Calibri" w:eastAsia="Calibri" w:hAnsi="Calibri" w:cs="Calibri"/>
        </w:rPr>
        <w:t>" Intervention Program in Adolescents. International Journal of Environmental Research and Public Health, 17(2), 609. https://doi.org/10.3390/ijerph17020609</w:t>
      </w:r>
    </w:p>
    <w:p w14:paraId="07EB4E97" w14:textId="77777777" w:rsidR="00D16A9C" w:rsidRPr="00551B14" w:rsidRDefault="00D16A9C" w:rsidP="00D16A9C">
      <w:pPr>
        <w:rPr>
          <w:rFonts w:ascii="Calibri" w:eastAsia="Calibri" w:hAnsi="Calibri" w:cs="Calibri"/>
        </w:rPr>
      </w:pPr>
    </w:p>
    <w:p w14:paraId="6932ADC7" w14:textId="77777777" w:rsidR="00D16A9C" w:rsidRPr="00551B14" w:rsidRDefault="00D16A9C" w:rsidP="00D16A9C">
      <w:pPr>
        <w:rPr>
          <w:rFonts w:ascii="Calibri" w:eastAsia="Calibri" w:hAnsi="Calibri" w:cs="Calibri"/>
        </w:rPr>
      </w:pPr>
      <w:r w:rsidRPr="00551B14">
        <w:rPr>
          <w:rFonts w:ascii="Calibri" w:eastAsia="Calibri" w:hAnsi="Calibri" w:cs="Calibri"/>
        </w:rPr>
        <w:t>Cook, C. R., Grady, E. A., Long, A. C., Renshaw, T., Codding, R. S., Fiat, A., &amp; Larson, M. (2017). Evaluating the impact of increasing general education teachers' ratio of positive-to-negative interactions on students' classroom behavior. Journal of Positive Behavior Interventions, 19(2), 67–77.</w:t>
      </w:r>
    </w:p>
    <w:p w14:paraId="58418A9A" w14:textId="77777777" w:rsidR="00D16A9C" w:rsidRPr="00551B14" w:rsidRDefault="00D16A9C" w:rsidP="00D16A9C">
      <w:pPr>
        <w:rPr>
          <w:rFonts w:ascii="Calibri" w:eastAsia="Calibri" w:hAnsi="Calibri" w:cs="Calibri"/>
        </w:rPr>
      </w:pPr>
    </w:p>
    <w:p w14:paraId="656F1195"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Cook, C.R., Fiat, A., Larson, M., </w:t>
      </w:r>
      <w:proofErr w:type="spellStart"/>
      <w:r w:rsidRPr="00551B14">
        <w:rPr>
          <w:rFonts w:ascii="Calibri" w:eastAsia="Calibri" w:hAnsi="Calibri" w:cs="Calibri"/>
        </w:rPr>
        <w:t>Daikos</w:t>
      </w:r>
      <w:proofErr w:type="spellEnd"/>
      <w:r w:rsidRPr="00551B14">
        <w:rPr>
          <w:rFonts w:ascii="Calibri" w:eastAsia="Calibri" w:hAnsi="Calibri" w:cs="Calibri"/>
        </w:rPr>
        <w:t xml:space="preserve">, C., </w:t>
      </w:r>
      <w:proofErr w:type="spellStart"/>
      <w:r w:rsidRPr="00551B14">
        <w:rPr>
          <w:rFonts w:ascii="Calibri" w:eastAsia="Calibri" w:hAnsi="Calibri" w:cs="Calibri"/>
        </w:rPr>
        <w:t>Slemrod</w:t>
      </w:r>
      <w:proofErr w:type="spellEnd"/>
      <w:r w:rsidRPr="00551B14">
        <w:rPr>
          <w:rFonts w:ascii="Calibri" w:eastAsia="Calibri" w:hAnsi="Calibri" w:cs="Calibri"/>
        </w:rPr>
        <w:t>, T., Holland, E.A., Thayer, A.J., &amp; Renshaw, T. (2018).  Positive greetings at the door: Evaluation of a low-cost, high-yield proactive classroom management strategy.  Journal of Positive Behavior Interventions, 20(3), 149-159.</w:t>
      </w:r>
    </w:p>
    <w:p w14:paraId="71026096" w14:textId="77777777" w:rsidR="00D16A9C" w:rsidRPr="00551B14" w:rsidRDefault="00D16A9C" w:rsidP="00D16A9C">
      <w:pPr>
        <w:rPr>
          <w:rFonts w:ascii="Calibri" w:eastAsia="Calibri" w:hAnsi="Calibri" w:cs="Calibri"/>
        </w:rPr>
      </w:pPr>
    </w:p>
    <w:p w14:paraId="03404412"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Cooke, M.B., Ford, J., Levine, J., Bourke, C., Newell, L. &amp; Lapidus, G. (2007). The effects of city-wide implementation of 'Second Step' on elementary school students' pro-social and aggressive behaviors. The Journal of Primary Prevention, 28(2), 93-115. </w:t>
      </w:r>
    </w:p>
    <w:p w14:paraId="53801777" w14:textId="77777777" w:rsidR="00D16A9C" w:rsidRPr="00551B14" w:rsidRDefault="00D16A9C" w:rsidP="00D16A9C">
      <w:pPr>
        <w:rPr>
          <w:rFonts w:ascii="Calibri" w:eastAsia="Calibri" w:hAnsi="Calibri" w:cs="Calibri"/>
        </w:rPr>
      </w:pPr>
    </w:p>
    <w:p w14:paraId="74112186" w14:textId="77777777" w:rsidR="00D16A9C" w:rsidRPr="00551B14" w:rsidRDefault="00D16A9C" w:rsidP="00D16A9C">
      <w:pPr>
        <w:rPr>
          <w:rFonts w:ascii="Calibri" w:eastAsia="Calibri" w:hAnsi="Calibri" w:cs="Calibri"/>
        </w:rPr>
      </w:pPr>
      <w:r w:rsidRPr="00551B14">
        <w:rPr>
          <w:rFonts w:ascii="Calibri" w:eastAsia="Calibri" w:hAnsi="Calibri" w:cs="Calibri"/>
        </w:rPr>
        <w:t>Colvin, G., Sugai, G., Good, R.H., &amp; Lee, Y. (1997).  Using active supervision and precorrection to improve transition behaviors.  School Psychology Quarterly, 12, 344-363.</w:t>
      </w:r>
    </w:p>
    <w:p w14:paraId="503FF4BC" w14:textId="77777777" w:rsidR="00D16A9C" w:rsidRPr="00551B14" w:rsidRDefault="00D16A9C" w:rsidP="00D16A9C">
      <w:pPr>
        <w:rPr>
          <w:rFonts w:ascii="Calibri" w:eastAsia="Calibri" w:hAnsi="Calibri" w:cs="Calibri"/>
        </w:rPr>
      </w:pPr>
      <w:r w:rsidRPr="00551B14">
        <w:rPr>
          <w:rFonts w:ascii="Calibri" w:eastAsia="Calibri" w:hAnsi="Calibri" w:cs="Calibri"/>
        </w:rPr>
        <w:t>Curran, F.C. (2016).  Estimating the effects of state zero tolerance laws on exclusionary discipline, racial discipline gaps, and student behavior.  Educational Evaluation and Policy Analysis, (38)(4), 647-668. DOI: 10.3102/0162373716652728</w:t>
      </w:r>
    </w:p>
    <w:p w14:paraId="409CAF3B" w14:textId="77777777" w:rsidR="00D16A9C" w:rsidRPr="00551B14" w:rsidRDefault="00D16A9C" w:rsidP="00D16A9C">
      <w:pPr>
        <w:rPr>
          <w:rFonts w:ascii="Calibri" w:eastAsia="Calibri" w:hAnsi="Calibri" w:cs="Calibri"/>
        </w:rPr>
      </w:pPr>
    </w:p>
    <w:p w14:paraId="55FB4997"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De Pry, R.L., &amp; Sugai, G. (2002).  The effect of active supervision and pre-correction on minor behavioral incidents in a </w:t>
      </w:r>
      <w:proofErr w:type="gramStart"/>
      <w:r w:rsidRPr="00551B14">
        <w:rPr>
          <w:rFonts w:ascii="Calibri" w:eastAsia="Calibri" w:hAnsi="Calibri" w:cs="Calibri"/>
        </w:rPr>
        <w:t>sixth grade</w:t>
      </w:r>
      <w:proofErr w:type="gramEnd"/>
      <w:r w:rsidRPr="00551B14">
        <w:rPr>
          <w:rFonts w:ascii="Calibri" w:eastAsia="Calibri" w:hAnsi="Calibri" w:cs="Calibri"/>
        </w:rPr>
        <w:t xml:space="preserve"> general education classroom. Journal of Behavioral Education, 11, 255-267.</w:t>
      </w:r>
    </w:p>
    <w:p w14:paraId="244319EC" w14:textId="77777777" w:rsidR="00D16A9C" w:rsidRPr="00551B14" w:rsidRDefault="00D16A9C" w:rsidP="00D16A9C">
      <w:pPr>
        <w:rPr>
          <w:rFonts w:ascii="Calibri" w:eastAsia="Calibri" w:hAnsi="Calibri" w:cs="Calibri"/>
        </w:rPr>
      </w:pPr>
    </w:p>
    <w:p w14:paraId="3D463413" w14:textId="77777777" w:rsidR="00D16A9C" w:rsidRPr="00551B14" w:rsidRDefault="00D16A9C" w:rsidP="00D16A9C">
      <w:pPr>
        <w:rPr>
          <w:rFonts w:ascii="Calibri" w:eastAsia="Calibri" w:hAnsi="Calibri" w:cs="Calibri"/>
        </w:rPr>
      </w:pPr>
      <w:r w:rsidRPr="00551B14">
        <w:rPr>
          <w:rFonts w:ascii="Calibri" w:eastAsia="Calibri" w:hAnsi="Calibri" w:cs="Calibri"/>
        </w:rPr>
        <w:t>Drake, K.R, &amp; Nelson, G. (2021). Natural rates of teacher praise in the classroom: A systematic review of observational studies.  Psychology in the Schools, 58, 2004-2024.</w:t>
      </w:r>
    </w:p>
    <w:p w14:paraId="49487F5D" w14:textId="77777777" w:rsidR="00D16A9C" w:rsidRPr="00551B14" w:rsidRDefault="00D16A9C" w:rsidP="00D16A9C">
      <w:pPr>
        <w:rPr>
          <w:rFonts w:ascii="Calibri" w:eastAsia="Calibri" w:hAnsi="Calibri" w:cs="Calibri"/>
        </w:rPr>
      </w:pPr>
    </w:p>
    <w:p w14:paraId="7D4AF10B" w14:textId="77777777" w:rsidR="00D16A9C" w:rsidRPr="00551B14" w:rsidRDefault="00D16A9C" w:rsidP="00D16A9C">
      <w:pPr>
        <w:rPr>
          <w:rFonts w:ascii="Calibri" w:eastAsia="Calibri" w:hAnsi="Calibri" w:cs="Calibri"/>
        </w:rPr>
      </w:pPr>
      <w:r w:rsidRPr="00551B14">
        <w:rPr>
          <w:rFonts w:ascii="Calibri" w:eastAsia="Calibri" w:hAnsi="Calibri" w:cs="Calibri"/>
        </w:rPr>
        <w:t>Domitrovich, C, E., Durlak, J.A., Staley, K.C., &amp;. Weissberg, R.P. (2017).  Social-emotional competence: An essential factor for promoting Positive adjustment and reducing risk in school children.  Child Development, 88, 408-416</w:t>
      </w:r>
    </w:p>
    <w:p w14:paraId="3F0E202B" w14:textId="77777777" w:rsidR="00D16A9C" w:rsidRPr="00551B14" w:rsidRDefault="00D16A9C" w:rsidP="00D16A9C">
      <w:pPr>
        <w:rPr>
          <w:rFonts w:ascii="Calibri" w:eastAsia="Calibri" w:hAnsi="Calibri" w:cs="Calibri"/>
        </w:rPr>
      </w:pPr>
    </w:p>
    <w:p w14:paraId="1BF4DE20"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Dodge, K. A., Bierman, K. L., Coie, J. D., Greenberg, M. T., Lochman, J. E., McMahon, R. J., &amp; </w:t>
      </w:r>
      <w:proofErr w:type="spellStart"/>
      <w:r w:rsidRPr="00551B14">
        <w:rPr>
          <w:rFonts w:ascii="Calibri" w:eastAsia="Calibri" w:hAnsi="Calibri" w:cs="Calibri"/>
        </w:rPr>
        <w:t>Pinderhughes</w:t>
      </w:r>
      <w:proofErr w:type="spellEnd"/>
      <w:r w:rsidRPr="00551B14">
        <w:rPr>
          <w:rFonts w:ascii="Calibri" w:eastAsia="Calibri" w:hAnsi="Calibri" w:cs="Calibri"/>
        </w:rPr>
        <w:t>, E. E. (2014). Impact of early intervention on psychopathology, crime, and well-being at age 25. American Journal of Psychiatry, 172(1), 59-70.</w:t>
      </w:r>
    </w:p>
    <w:p w14:paraId="1BFA3690" w14:textId="77777777" w:rsidR="00D16A9C" w:rsidRPr="00551B14" w:rsidRDefault="00D16A9C" w:rsidP="00D16A9C">
      <w:pPr>
        <w:rPr>
          <w:rFonts w:ascii="Calibri" w:eastAsia="Calibri" w:hAnsi="Calibri" w:cs="Calibri"/>
        </w:rPr>
      </w:pPr>
      <w:r w:rsidRPr="00551B14">
        <w:rPr>
          <w:rFonts w:ascii="Calibri" w:eastAsia="Calibri" w:hAnsi="Calibri" w:cs="Calibri"/>
        </w:rPr>
        <w:t>Dorman, J.P., Aldridge, J.M., &amp; Fraser, B. J. (2006). Using students’ assessment of classroom environment to develop a typology of secondary school classrooms. International Education Journal, 7(7), 906-915.</w:t>
      </w:r>
    </w:p>
    <w:p w14:paraId="690BE9FB" w14:textId="77777777" w:rsidR="00D16A9C" w:rsidRPr="00551B14" w:rsidRDefault="00D16A9C" w:rsidP="00D16A9C">
      <w:pPr>
        <w:rPr>
          <w:rFonts w:ascii="Calibri" w:eastAsia="Calibri" w:hAnsi="Calibri" w:cs="Calibri"/>
        </w:rPr>
      </w:pPr>
    </w:p>
    <w:p w14:paraId="091C40D1" w14:textId="77777777" w:rsidR="00D16A9C" w:rsidRPr="00551B14" w:rsidRDefault="00D16A9C" w:rsidP="00D16A9C">
      <w:pPr>
        <w:rPr>
          <w:rFonts w:ascii="Calibri" w:eastAsia="Calibri" w:hAnsi="Calibri" w:cs="Calibri"/>
        </w:rPr>
      </w:pPr>
      <w:r w:rsidRPr="00551B14">
        <w:rPr>
          <w:rFonts w:ascii="Calibri" w:eastAsia="Calibri" w:hAnsi="Calibri" w:cs="Calibri"/>
        </w:rPr>
        <w:lastRenderedPageBreak/>
        <w:t>Durlak, J. A., Mahoney, J. L., &amp; Boyle, A. E. (2022). What we know, and what we need to find out about universal, school-based social and emotional learning programs for children and adolescents: A review of meta-analyses and directions for future research. Psychological Bulletin, 148(11-12), 765–782. https://doi.org/10.1037/bul0000383</w:t>
      </w:r>
    </w:p>
    <w:p w14:paraId="1BEF445B" w14:textId="77777777" w:rsidR="00D16A9C" w:rsidRPr="00551B14" w:rsidRDefault="00D16A9C" w:rsidP="00D16A9C">
      <w:pPr>
        <w:rPr>
          <w:rFonts w:ascii="Calibri" w:eastAsia="Calibri" w:hAnsi="Calibri" w:cs="Calibri"/>
        </w:rPr>
      </w:pPr>
    </w:p>
    <w:p w14:paraId="451E13E6"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Durlak, J.A., Weissberg, R.P., </w:t>
      </w:r>
      <w:proofErr w:type="spellStart"/>
      <w:r w:rsidRPr="00551B14">
        <w:rPr>
          <w:rFonts w:ascii="Calibri" w:eastAsia="Calibri" w:hAnsi="Calibri" w:cs="Calibri"/>
        </w:rPr>
        <w:t>Dymnicki</w:t>
      </w:r>
      <w:proofErr w:type="spellEnd"/>
      <w:r w:rsidRPr="00551B14">
        <w:rPr>
          <w:rFonts w:ascii="Calibri" w:eastAsia="Calibri" w:hAnsi="Calibri" w:cs="Calibri"/>
        </w:rPr>
        <w:t>, A.B., Taylor, R.D., Schellinger, K.B. (2011).  The Impact of enhancing students’ social and emotional learning: A meta-analysis of school-based universal interventions. Child Development, 82, 405-432.</w:t>
      </w:r>
    </w:p>
    <w:p w14:paraId="2DEE4B47" w14:textId="77777777" w:rsidR="00D16A9C" w:rsidRPr="00551B14" w:rsidRDefault="00D16A9C" w:rsidP="00D16A9C">
      <w:pPr>
        <w:rPr>
          <w:rFonts w:ascii="Calibri" w:eastAsia="Calibri" w:hAnsi="Calibri" w:cs="Calibri"/>
        </w:rPr>
      </w:pPr>
    </w:p>
    <w:p w14:paraId="29CAABC6"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Downs, K.R., Caldarella, P., </w:t>
      </w:r>
      <w:proofErr w:type="spellStart"/>
      <w:r w:rsidRPr="00551B14">
        <w:rPr>
          <w:rFonts w:ascii="Calibri" w:eastAsia="Calibri" w:hAnsi="Calibri" w:cs="Calibri"/>
        </w:rPr>
        <w:t>Laresen</w:t>
      </w:r>
      <w:proofErr w:type="spellEnd"/>
      <w:r w:rsidRPr="00551B14">
        <w:rPr>
          <w:rFonts w:ascii="Calibri" w:eastAsia="Calibri" w:hAnsi="Calibri" w:cs="Calibri"/>
        </w:rPr>
        <w:t>, R.A.A., Charlton, C.T., Wills, H.P., Kamps, D.M., &amp; Wehby, J.H. (2019).  Teacher praise and reprimands: The differential response of students at risk for emotional and behavior disorders.  Journal of Positive Behavior Interventions, 21, 135-147.</w:t>
      </w:r>
    </w:p>
    <w:p w14:paraId="5F2CA19F" w14:textId="77777777" w:rsidR="00D16A9C" w:rsidRPr="00551B14" w:rsidRDefault="00D16A9C" w:rsidP="00D16A9C">
      <w:pPr>
        <w:rPr>
          <w:rFonts w:ascii="Calibri" w:eastAsia="Calibri" w:hAnsi="Calibri" w:cs="Calibri"/>
        </w:rPr>
      </w:pPr>
    </w:p>
    <w:p w14:paraId="4E4130AB"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Dusenbury, L., Calin, S., </w:t>
      </w:r>
      <w:proofErr w:type="spellStart"/>
      <w:r w:rsidRPr="00551B14">
        <w:rPr>
          <w:rFonts w:ascii="Calibri" w:eastAsia="Calibri" w:hAnsi="Calibri" w:cs="Calibri"/>
        </w:rPr>
        <w:t>Domitrovic</w:t>
      </w:r>
      <w:proofErr w:type="spellEnd"/>
      <w:r w:rsidRPr="00551B14">
        <w:rPr>
          <w:rFonts w:ascii="Calibri" w:eastAsia="Calibri" w:hAnsi="Calibri" w:cs="Calibri"/>
        </w:rPr>
        <w:t>, C., Weissberg, R.P. (2015). What Does Evidence-Based Instruction in Social and Emotional Learning Actually Look Like in Practice? A Brief on Findings from CASEL’s Program Reviews. A Publication of the Collaborative for Academic, Social, and Emotional Learning.</w:t>
      </w:r>
    </w:p>
    <w:p w14:paraId="35F4FD25" w14:textId="77777777" w:rsidR="00D16A9C" w:rsidRPr="00551B14" w:rsidRDefault="00D16A9C" w:rsidP="00D16A9C">
      <w:pPr>
        <w:rPr>
          <w:rFonts w:ascii="Calibri" w:eastAsia="Calibri" w:hAnsi="Calibri" w:cs="Calibri"/>
        </w:rPr>
      </w:pPr>
    </w:p>
    <w:p w14:paraId="12A032EF"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Emerson, </w:t>
      </w:r>
      <w:proofErr w:type="spellStart"/>
      <w:r w:rsidRPr="00551B14">
        <w:rPr>
          <w:rFonts w:ascii="Calibri" w:eastAsia="Calibri" w:hAnsi="Calibri" w:cs="Calibri"/>
        </w:rPr>
        <w:t>L.M</w:t>
      </w:r>
      <w:proofErr w:type="spellEnd"/>
      <w:r w:rsidRPr="00551B14">
        <w:rPr>
          <w:rFonts w:ascii="Calibri" w:eastAsia="Calibri" w:hAnsi="Calibri" w:cs="Calibri"/>
        </w:rPr>
        <w:t xml:space="preserve">., </w:t>
      </w:r>
      <w:proofErr w:type="spellStart"/>
      <w:r w:rsidRPr="00551B14">
        <w:rPr>
          <w:rFonts w:ascii="Calibri" w:eastAsia="Calibri" w:hAnsi="Calibri" w:cs="Calibri"/>
        </w:rPr>
        <w:t>Nablinger</w:t>
      </w:r>
      <w:proofErr w:type="spellEnd"/>
      <w:r w:rsidRPr="00551B14">
        <w:rPr>
          <w:rFonts w:ascii="Calibri" w:eastAsia="Calibri" w:hAnsi="Calibri" w:cs="Calibri"/>
        </w:rPr>
        <w:t xml:space="preserve"> de Diaz, N., Sherwood, A., Waters, A., &amp; Farrell, L. (2020).  International Journal of Behavioral Development, 44(1), 62-75.  Doi: 10.1177/0165025419866906</w:t>
      </w:r>
    </w:p>
    <w:p w14:paraId="26CEC109" w14:textId="77777777" w:rsidR="00D16A9C" w:rsidRPr="00551B14" w:rsidRDefault="00D16A9C" w:rsidP="00D16A9C">
      <w:pPr>
        <w:rPr>
          <w:rFonts w:ascii="Calibri" w:eastAsia="Calibri" w:hAnsi="Calibri" w:cs="Calibri"/>
        </w:rPr>
      </w:pPr>
    </w:p>
    <w:p w14:paraId="64D03150"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Ennis, R. P., Royer, D. J., Lane, K. L., &amp; Dunlap, K. D. (2020). Behavior-specific praise in </w:t>
      </w:r>
      <w:proofErr w:type="spellStart"/>
      <w:r w:rsidRPr="00551B14">
        <w:rPr>
          <w:rFonts w:ascii="Calibri" w:eastAsia="Calibri" w:hAnsi="Calibri" w:cs="Calibri"/>
        </w:rPr>
        <w:t>preK</w:t>
      </w:r>
      <w:proofErr w:type="spellEnd"/>
      <w:r w:rsidRPr="00551B14">
        <w:rPr>
          <w:rFonts w:ascii="Calibri" w:eastAsia="Calibri" w:hAnsi="Calibri" w:cs="Calibri"/>
        </w:rPr>
        <w:t xml:space="preserve">–12 settings: Mapping the </w:t>
      </w:r>
      <w:proofErr w:type="gramStart"/>
      <w:r w:rsidRPr="00551B14">
        <w:rPr>
          <w:rFonts w:ascii="Calibri" w:eastAsia="Calibri" w:hAnsi="Calibri" w:cs="Calibri"/>
        </w:rPr>
        <w:t>50 year</w:t>
      </w:r>
      <w:proofErr w:type="gramEnd"/>
      <w:r w:rsidRPr="00551B14">
        <w:rPr>
          <w:rFonts w:ascii="Calibri" w:eastAsia="Calibri" w:hAnsi="Calibri" w:cs="Calibri"/>
        </w:rPr>
        <w:t xml:space="preserve"> knowledge base. Behavioral Disorders, 45(3), 131–147.</w:t>
      </w:r>
    </w:p>
    <w:p w14:paraId="2200A900" w14:textId="77777777" w:rsidR="00D16A9C" w:rsidRPr="00551B14" w:rsidRDefault="00D16A9C" w:rsidP="00D16A9C">
      <w:pPr>
        <w:rPr>
          <w:rFonts w:ascii="Calibri" w:eastAsia="Calibri" w:hAnsi="Calibri" w:cs="Calibri"/>
        </w:rPr>
      </w:pPr>
    </w:p>
    <w:p w14:paraId="0E601DCD" w14:textId="77777777" w:rsidR="00D16A9C" w:rsidRPr="00551B14" w:rsidRDefault="00D16A9C" w:rsidP="00D16A9C">
      <w:pPr>
        <w:rPr>
          <w:rFonts w:ascii="Calibri" w:eastAsia="Calibri" w:hAnsi="Calibri" w:cs="Calibri"/>
        </w:rPr>
      </w:pPr>
      <w:r w:rsidRPr="00551B14">
        <w:rPr>
          <w:rFonts w:ascii="Calibri" w:eastAsia="Calibri" w:hAnsi="Calibri" w:cs="Calibri"/>
        </w:rPr>
        <w:t>Ennis, R. P., Royer, D. J., Lane, K. L., Menzies, H. M., Oakes, W. P., &amp; Schellman, L. E. (2018). Behavior specific praise: An effective, efficient, low intensity strategy to support student success. Beyond Behavior, 27(3), 134–139.</w:t>
      </w:r>
    </w:p>
    <w:p w14:paraId="1863E8D0" w14:textId="77777777" w:rsidR="00D16A9C" w:rsidRPr="00551B14" w:rsidRDefault="00D16A9C" w:rsidP="00D16A9C">
      <w:pPr>
        <w:rPr>
          <w:rFonts w:ascii="Calibri" w:eastAsia="Calibri" w:hAnsi="Calibri" w:cs="Calibri"/>
        </w:rPr>
      </w:pPr>
    </w:p>
    <w:p w14:paraId="4BE734E6"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Fefer, S., DeMagistris, J., &amp; </w:t>
      </w:r>
      <w:proofErr w:type="spellStart"/>
      <w:r w:rsidRPr="00551B14">
        <w:rPr>
          <w:rFonts w:ascii="Calibri" w:eastAsia="Calibri" w:hAnsi="Calibri" w:cs="Calibri"/>
        </w:rPr>
        <w:t>Shuttleton</w:t>
      </w:r>
      <w:proofErr w:type="spellEnd"/>
      <w:r w:rsidRPr="00551B14">
        <w:rPr>
          <w:rFonts w:ascii="Calibri" w:eastAsia="Calibri" w:hAnsi="Calibri" w:cs="Calibri"/>
        </w:rPr>
        <w:t>, C. (2016). Assessing adolescent praise and reward preferences for academic behavior. Translational Issues in Psychological Science, 2(2), 153–162.</w:t>
      </w:r>
    </w:p>
    <w:p w14:paraId="7FE54460" w14:textId="77777777" w:rsidR="00D16A9C" w:rsidRPr="00551B14" w:rsidRDefault="00D16A9C" w:rsidP="00D16A9C">
      <w:pPr>
        <w:rPr>
          <w:rFonts w:ascii="Calibri" w:eastAsia="Calibri" w:hAnsi="Calibri" w:cs="Calibri"/>
        </w:rPr>
      </w:pPr>
      <w:r w:rsidRPr="00551B14">
        <w:rPr>
          <w:rFonts w:ascii="Calibri" w:eastAsia="Calibri" w:hAnsi="Calibri" w:cs="Calibri"/>
        </w:rPr>
        <w:t>Fenwick-Smith A, Dahlberg EE, Thompson SC. (2018). Systematic review of resilience-enhancing, universal, primary school-based mental health promotion programs. BMC Psychology. 6(1),30.</w:t>
      </w:r>
    </w:p>
    <w:p w14:paraId="197D1B80" w14:textId="77777777" w:rsidR="00D16A9C" w:rsidRPr="00551B14" w:rsidRDefault="00D16A9C" w:rsidP="00D16A9C">
      <w:pPr>
        <w:rPr>
          <w:rFonts w:ascii="Calibri" w:eastAsia="Calibri" w:hAnsi="Calibri" w:cs="Calibri"/>
        </w:rPr>
      </w:pPr>
    </w:p>
    <w:p w14:paraId="6F94C474" w14:textId="77777777" w:rsidR="00D16A9C" w:rsidRPr="00551B14" w:rsidRDefault="00D16A9C" w:rsidP="00D16A9C">
      <w:pPr>
        <w:rPr>
          <w:rFonts w:ascii="Calibri" w:eastAsia="Calibri" w:hAnsi="Calibri" w:cs="Calibri"/>
        </w:rPr>
      </w:pPr>
      <w:r w:rsidRPr="00551B14">
        <w:rPr>
          <w:rFonts w:ascii="Calibri" w:eastAsia="Calibri" w:hAnsi="Calibri" w:cs="Calibri"/>
        </w:rPr>
        <w:t>Fitzgerald-Leahy, L.R., Miller, F.G., &amp; Schardt, A.A. (2019).  Effects of teacher-directed opportunities to respond on student behavioral outcomes:  A quantitative synthesis of single-case design research.  Journal of Behavioral Education, 28(1), 78-88.</w:t>
      </w:r>
    </w:p>
    <w:p w14:paraId="394196DE" w14:textId="77777777" w:rsidR="00D16A9C" w:rsidRPr="00551B14" w:rsidRDefault="00D16A9C" w:rsidP="00D16A9C">
      <w:pPr>
        <w:rPr>
          <w:rFonts w:ascii="Calibri" w:eastAsia="Calibri" w:hAnsi="Calibri" w:cs="Calibri"/>
        </w:rPr>
      </w:pPr>
    </w:p>
    <w:p w14:paraId="24459EE3"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Floress</w:t>
      </w:r>
      <w:proofErr w:type="spellEnd"/>
      <w:r w:rsidRPr="00551B14">
        <w:rPr>
          <w:rFonts w:ascii="Calibri" w:eastAsia="Calibri" w:hAnsi="Calibri" w:cs="Calibri"/>
        </w:rPr>
        <w:t>, M. T., &amp; Jenkins, L. N. (2015). A preliminary investigation of kindergarten teachers' use of praise in general education classrooms. Preventing School Failure: Alternative Education for Children and Youth, 59(4), 253–262.</w:t>
      </w:r>
    </w:p>
    <w:p w14:paraId="1DED34F2" w14:textId="77777777" w:rsidR="00D16A9C" w:rsidRPr="00551B14" w:rsidRDefault="00D16A9C" w:rsidP="00D16A9C">
      <w:pPr>
        <w:rPr>
          <w:rFonts w:ascii="Calibri" w:eastAsia="Calibri" w:hAnsi="Calibri" w:cs="Calibri"/>
        </w:rPr>
      </w:pPr>
    </w:p>
    <w:p w14:paraId="3014F085"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Floress</w:t>
      </w:r>
      <w:proofErr w:type="spellEnd"/>
      <w:r w:rsidRPr="00551B14">
        <w:rPr>
          <w:rFonts w:ascii="Calibri" w:eastAsia="Calibri" w:hAnsi="Calibri" w:cs="Calibri"/>
        </w:rPr>
        <w:t>, M. T., Jenkins, L. N., Reinke, W. M., &amp; McKown, L. (2018). General education teachers' natural rates of praise: A preliminary investigation. Behavioral Disorders, 43(4), 411– 422.</w:t>
      </w:r>
    </w:p>
    <w:p w14:paraId="2E5BF888" w14:textId="77777777" w:rsidR="00D16A9C" w:rsidRPr="00551B14" w:rsidRDefault="00D16A9C" w:rsidP="00D16A9C">
      <w:pPr>
        <w:rPr>
          <w:rFonts w:ascii="Calibri" w:eastAsia="Calibri" w:hAnsi="Calibri" w:cs="Calibri"/>
        </w:rPr>
      </w:pPr>
    </w:p>
    <w:p w14:paraId="195A478F" w14:textId="77777777" w:rsidR="00D16A9C" w:rsidRPr="00551B14" w:rsidRDefault="00D16A9C" w:rsidP="00D16A9C">
      <w:pPr>
        <w:rPr>
          <w:rFonts w:ascii="Calibri" w:eastAsia="Calibri" w:hAnsi="Calibri" w:cs="Calibri"/>
        </w:rPr>
      </w:pPr>
      <w:r w:rsidRPr="00551B14">
        <w:rPr>
          <w:rFonts w:ascii="Calibri" w:eastAsia="Calibri" w:hAnsi="Calibri" w:cs="Calibri"/>
        </w:rPr>
        <w:t>Gable, R.A., Hester, P.P., Rock, M.L., &amp; Hughes, K. (2009).  Back to basics: Rules, praise, ignoring, and reprimands revisited.  Intervention in School and Clinic, 44, 195-205.</w:t>
      </w:r>
    </w:p>
    <w:p w14:paraId="3777FDBC" w14:textId="77777777" w:rsidR="00D16A9C" w:rsidRPr="00551B14" w:rsidRDefault="00D16A9C" w:rsidP="00D16A9C">
      <w:pPr>
        <w:rPr>
          <w:rFonts w:ascii="Calibri" w:eastAsia="Calibri" w:hAnsi="Calibri" w:cs="Calibri"/>
        </w:rPr>
      </w:pPr>
    </w:p>
    <w:p w14:paraId="114DE566" w14:textId="77777777" w:rsidR="00D16A9C" w:rsidRPr="00551B14" w:rsidRDefault="00D16A9C" w:rsidP="00D16A9C">
      <w:pPr>
        <w:rPr>
          <w:rFonts w:ascii="Calibri" w:eastAsia="Calibri" w:hAnsi="Calibri" w:cs="Calibri"/>
        </w:rPr>
      </w:pPr>
      <w:r w:rsidRPr="00551B14">
        <w:rPr>
          <w:rFonts w:ascii="Calibri" w:eastAsia="Calibri" w:hAnsi="Calibri" w:cs="Calibri"/>
        </w:rPr>
        <w:t>Gage, N. A., MacSuga-Gage, A. S. (2017). Salient classroom management skills: Finding the most effective skills to increase student engagement and decrease disruptions. Report on Emotional &amp; Behavioral Disorders in Youth, 17, 19–24.</w:t>
      </w:r>
    </w:p>
    <w:p w14:paraId="74663432" w14:textId="77777777" w:rsidR="00D16A9C" w:rsidRPr="00551B14" w:rsidRDefault="00D16A9C" w:rsidP="00D16A9C">
      <w:pPr>
        <w:rPr>
          <w:rFonts w:ascii="Calibri" w:eastAsia="Calibri" w:hAnsi="Calibri" w:cs="Calibri"/>
        </w:rPr>
      </w:pPr>
    </w:p>
    <w:p w14:paraId="0FED6092" w14:textId="77777777" w:rsidR="00D16A9C" w:rsidRPr="00551B14" w:rsidRDefault="00D16A9C" w:rsidP="00D16A9C">
      <w:pPr>
        <w:rPr>
          <w:rFonts w:ascii="Calibri" w:eastAsia="Calibri" w:hAnsi="Calibri" w:cs="Calibri"/>
        </w:rPr>
      </w:pPr>
      <w:r w:rsidRPr="00551B14">
        <w:rPr>
          <w:rFonts w:ascii="Calibri" w:eastAsia="Calibri" w:hAnsi="Calibri" w:cs="Calibri"/>
        </w:rPr>
        <w:t>Gorman JC, Cooke N.J. (2011).  Changes in team cognition after a retention interval: The benefits of mixing it up. Journal of Experimental Psychology: Applied. 17(4), 303–319.</w:t>
      </w:r>
    </w:p>
    <w:p w14:paraId="209E8500" w14:textId="77777777" w:rsidR="00D16A9C" w:rsidRPr="00551B14" w:rsidRDefault="00D16A9C" w:rsidP="00D16A9C">
      <w:pPr>
        <w:rPr>
          <w:rFonts w:ascii="Calibri" w:eastAsia="Calibri" w:hAnsi="Calibri" w:cs="Calibri"/>
        </w:rPr>
      </w:pPr>
      <w:r w:rsidRPr="00551B14">
        <w:rPr>
          <w:rFonts w:ascii="Calibri" w:eastAsia="Calibri" w:hAnsi="Calibri" w:cs="Calibri"/>
        </w:rPr>
        <w:t>Gregory, A. &amp; Mosely, P.M. (2004) The discipline gap: teachers' views on the over-representation of African American students in the discipline System. Equity &amp;Excellence in Education, 37:1, 18-30, DOI: 10.1080/10665680490429280.</w:t>
      </w:r>
    </w:p>
    <w:p w14:paraId="7C61212B" w14:textId="77777777" w:rsidR="00D16A9C" w:rsidRPr="00551B14" w:rsidRDefault="00D16A9C" w:rsidP="00D16A9C">
      <w:pPr>
        <w:rPr>
          <w:rFonts w:ascii="Calibri" w:eastAsia="Calibri" w:hAnsi="Calibri" w:cs="Calibri"/>
        </w:rPr>
      </w:pPr>
    </w:p>
    <w:p w14:paraId="35427C76"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Grice, Salandra (2020) "Perceptions of Family Engagement Between African American Families and Schools: A Review of Literature," Journal of Multicultural Affairs: Vol. 5: </w:t>
      </w:r>
      <w:proofErr w:type="spellStart"/>
      <w:r w:rsidRPr="00551B14">
        <w:rPr>
          <w:rFonts w:ascii="Calibri" w:eastAsia="Calibri" w:hAnsi="Calibri" w:cs="Calibri"/>
        </w:rPr>
        <w:t>Iss</w:t>
      </w:r>
      <w:proofErr w:type="spellEnd"/>
      <w:r w:rsidRPr="00551B14">
        <w:rPr>
          <w:rFonts w:ascii="Calibri" w:eastAsia="Calibri" w:hAnsi="Calibri" w:cs="Calibri"/>
        </w:rPr>
        <w:t>. 2, Article 4. Available at: https://scholarworks.sfasu.edu/jma/vol5/iss2/4</w:t>
      </w:r>
    </w:p>
    <w:p w14:paraId="52AD8EDC" w14:textId="77777777" w:rsidR="00D16A9C" w:rsidRPr="00551B14" w:rsidRDefault="00D16A9C" w:rsidP="00D16A9C">
      <w:pPr>
        <w:rPr>
          <w:rFonts w:ascii="Calibri" w:eastAsia="Calibri" w:hAnsi="Calibri" w:cs="Calibri"/>
        </w:rPr>
      </w:pPr>
    </w:p>
    <w:p w14:paraId="674E7F83" w14:textId="77777777" w:rsidR="00D16A9C" w:rsidRPr="00551B14" w:rsidRDefault="00D16A9C" w:rsidP="00D16A9C">
      <w:pPr>
        <w:rPr>
          <w:rFonts w:ascii="Calibri" w:eastAsia="Calibri" w:hAnsi="Calibri" w:cs="Calibri"/>
        </w:rPr>
      </w:pPr>
      <w:r w:rsidRPr="00551B14">
        <w:rPr>
          <w:rFonts w:ascii="Calibri" w:eastAsia="Calibri" w:hAnsi="Calibri" w:cs="Calibri"/>
        </w:rPr>
        <w:t>Hammond, Z. (2014). Culturally responsive teaching and the brain. Corwin Press, Thousand Oaks, CA.</w:t>
      </w:r>
    </w:p>
    <w:p w14:paraId="497EAC84" w14:textId="77777777" w:rsidR="00D16A9C" w:rsidRPr="00551B14" w:rsidRDefault="00D16A9C" w:rsidP="00D16A9C">
      <w:pPr>
        <w:rPr>
          <w:rFonts w:ascii="Calibri" w:eastAsia="Calibri" w:hAnsi="Calibri" w:cs="Calibri"/>
        </w:rPr>
      </w:pPr>
    </w:p>
    <w:p w14:paraId="1BAD1B52"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Hanover Research (2017).  Strategies to support equitable school discipline. </w:t>
      </w:r>
    </w:p>
    <w:p w14:paraId="5AFDEAAF" w14:textId="77777777" w:rsidR="00D16A9C" w:rsidRPr="00551B14" w:rsidRDefault="00D16A9C" w:rsidP="00D16A9C">
      <w:pPr>
        <w:rPr>
          <w:rFonts w:ascii="Calibri" w:eastAsia="Calibri" w:hAnsi="Calibri" w:cs="Calibri"/>
        </w:rPr>
      </w:pPr>
      <w:r w:rsidRPr="00551B14">
        <w:rPr>
          <w:rFonts w:ascii="Calibri" w:eastAsia="Calibri" w:hAnsi="Calibri" w:cs="Calibri"/>
        </w:rPr>
        <w:t>Hawkins, S. M., &amp; Heflin, L. J. (2011). Increasing secondary teachers’ behavior-specific praise using a video self-modeling and visual performance feedback intervention. Journal of Positive Behavior Interventions, 13(2) 97–108.</w:t>
      </w:r>
    </w:p>
    <w:p w14:paraId="5A2129DE"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Hitz, R., &amp; Driscoll, A. (1988, July). Praise or </w:t>
      </w:r>
      <w:proofErr w:type="gramStart"/>
      <w:r w:rsidRPr="00551B14">
        <w:rPr>
          <w:rFonts w:ascii="Calibri" w:eastAsia="Calibri" w:hAnsi="Calibri" w:cs="Calibri"/>
        </w:rPr>
        <w:t>encouragement?</w:t>
      </w:r>
      <w:proofErr w:type="gramEnd"/>
      <w:r w:rsidRPr="00551B14">
        <w:rPr>
          <w:rFonts w:ascii="Calibri" w:eastAsia="Calibri" w:hAnsi="Calibri" w:cs="Calibri"/>
        </w:rPr>
        <w:t xml:space="preserve"> New insights into praise: Implication for early childhood teachers. Young Children, 6-13.</w:t>
      </w:r>
    </w:p>
    <w:p w14:paraId="455011E0" w14:textId="77777777" w:rsidR="00D16A9C" w:rsidRPr="00551B14" w:rsidRDefault="00D16A9C" w:rsidP="00D16A9C">
      <w:pPr>
        <w:rPr>
          <w:rFonts w:ascii="Calibri" w:eastAsia="Calibri" w:hAnsi="Calibri" w:cs="Calibri"/>
        </w:rPr>
      </w:pPr>
    </w:p>
    <w:p w14:paraId="2BCA8B41"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Haydon, T., &amp; </w:t>
      </w:r>
      <w:proofErr w:type="spellStart"/>
      <w:r w:rsidRPr="00551B14">
        <w:rPr>
          <w:rFonts w:ascii="Calibri" w:eastAsia="Calibri" w:hAnsi="Calibri" w:cs="Calibri"/>
        </w:rPr>
        <w:t>Musti</w:t>
      </w:r>
      <w:proofErr w:type="spellEnd"/>
      <w:r w:rsidRPr="00551B14">
        <w:rPr>
          <w:rFonts w:ascii="Calibri" w:eastAsia="Calibri" w:hAnsi="Calibri" w:cs="Calibri"/>
        </w:rPr>
        <w:t>‐Rao, S. (2011). Effective use of behavior‐specific praise: A middle school case study. Beyond Behavior, 20(2),31–39.</w:t>
      </w:r>
    </w:p>
    <w:p w14:paraId="144CFE07" w14:textId="77777777" w:rsidR="00D16A9C" w:rsidRPr="00551B14" w:rsidRDefault="00D16A9C" w:rsidP="00D16A9C">
      <w:pPr>
        <w:rPr>
          <w:rFonts w:ascii="Calibri" w:eastAsia="Calibri" w:hAnsi="Calibri" w:cs="Calibri"/>
        </w:rPr>
      </w:pPr>
    </w:p>
    <w:p w14:paraId="68BA1BF8"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Haydon, T., </w:t>
      </w:r>
      <w:proofErr w:type="spellStart"/>
      <w:r w:rsidRPr="00551B14">
        <w:rPr>
          <w:rFonts w:ascii="Calibri" w:eastAsia="Calibri" w:hAnsi="Calibri" w:cs="Calibri"/>
        </w:rPr>
        <w:t>Musti</w:t>
      </w:r>
      <w:proofErr w:type="spellEnd"/>
      <w:r w:rsidRPr="00551B14">
        <w:rPr>
          <w:rFonts w:ascii="Calibri" w:eastAsia="Calibri" w:hAnsi="Calibri" w:cs="Calibri"/>
        </w:rPr>
        <w:t xml:space="preserve">‐Rao, S., Kennedy, A., Murphy, M., Hunter, W., &amp; Boone, J. (2020). Using teacher praise with middle and high school students. Beyond Behavior, 29(2), 108–115. </w:t>
      </w:r>
    </w:p>
    <w:p w14:paraId="46CFF998" w14:textId="77777777" w:rsidR="00D16A9C" w:rsidRPr="00551B14" w:rsidRDefault="00D16A9C" w:rsidP="00D16A9C">
      <w:pPr>
        <w:rPr>
          <w:rFonts w:ascii="Calibri" w:eastAsia="Calibri" w:hAnsi="Calibri" w:cs="Calibri"/>
        </w:rPr>
      </w:pPr>
    </w:p>
    <w:p w14:paraId="33A729C4" w14:textId="77777777" w:rsidR="00D16A9C" w:rsidRPr="00551B14" w:rsidRDefault="00D16A9C" w:rsidP="00D16A9C">
      <w:pPr>
        <w:rPr>
          <w:rFonts w:ascii="Calibri" w:eastAsia="Calibri" w:hAnsi="Calibri" w:cs="Calibri"/>
        </w:rPr>
      </w:pPr>
      <w:r w:rsidRPr="00551B14">
        <w:rPr>
          <w:rFonts w:ascii="Calibri" w:eastAsia="Calibri" w:hAnsi="Calibri" w:cs="Calibri"/>
        </w:rPr>
        <w:t>Hill, N., &amp; Tyson, D. (2009).  Parental involvement in middle school:  a meta-analytic assessment of the strategies that promote achievement.  Developmental Psychology, 45(3), 740—763.</w:t>
      </w:r>
    </w:p>
    <w:p w14:paraId="2EFA0D1C" w14:textId="77777777" w:rsidR="00D16A9C" w:rsidRPr="00551B14" w:rsidRDefault="00D16A9C" w:rsidP="00D16A9C">
      <w:pPr>
        <w:rPr>
          <w:rFonts w:ascii="Calibri" w:eastAsia="Calibri" w:hAnsi="Calibri" w:cs="Calibri"/>
        </w:rPr>
      </w:pPr>
    </w:p>
    <w:p w14:paraId="49D5BAE5" w14:textId="77777777" w:rsidR="00D16A9C" w:rsidRPr="00551B14" w:rsidRDefault="00D16A9C" w:rsidP="00D16A9C">
      <w:pPr>
        <w:rPr>
          <w:rFonts w:ascii="Calibri" w:eastAsia="Calibri" w:hAnsi="Calibri" w:cs="Calibri"/>
        </w:rPr>
      </w:pPr>
      <w:r w:rsidRPr="00551B14">
        <w:rPr>
          <w:rFonts w:ascii="Calibri" w:eastAsia="Calibri" w:hAnsi="Calibri" w:cs="Calibri"/>
        </w:rPr>
        <w:t>Hollingshead, A., Kroeger, S.D., Altus, J., &amp; Brubaker Trytten, J. (2016).  A case study of positive behavior supports-based interventions in a seventh-grade urban classroom.  Preventing School Failure, 60, 278-285.</w:t>
      </w:r>
    </w:p>
    <w:p w14:paraId="276FC739" w14:textId="77777777" w:rsidR="00D16A9C" w:rsidRPr="00551B14" w:rsidRDefault="00D16A9C" w:rsidP="00D16A9C">
      <w:pPr>
        <w:rPr>
          <w:rFonts w:ascii="Calibri" w:eastAsia="Calibri" w:hAnsi="Calibri" w:cs="Calibri"/>
        </w:rPr>
      </w:pPr>
    </w:p>
    <w:p w14:paraId="063A9BFE" w14:textId="77777777" w:rsidR="00D16A9C" w:rsidRPr="00551B14" w:rsidRDefault="00D16A9C" w:rsidP="00D16A9C">
      <w:pPr>
        <w:rPr>
          <w:rFonts w:ascii="Calibri" w:eastAsia="Calibri" w:hAnsi="Calibri" w:cs="Calibri"/>
        </w:rPr>
      </w:pPr>
      <w:r w:rsidRPr="00551B14">
        <w:rPr>
          <w:rFonts w:ascii="Calibri" w:eastAsia="Calibri" w:hAnsi="Calibri" w:cs="Calibri"/>
        </w:rPr>
        <w:t>Hromek, R. &amp; Roffey, S. (2009). Promoting social and emotional learning with games: "It's fun and we learn things. Simulation &amp; Gaming, v</w:t>
      </w:r>
      <w:proofErr w:type="gramStart"/>
      <w:r w:rsidRPr="00551B14">
        <w:rPr>
          <w:rFonts w:ascii="Calibri" w:eastAsia="Calibri" w:hAnsi="Calibri" w:cs="Calibri"/>
        </w:rPr>
        <w:t>40,  626</w:t>
      </w:r>
      <w:proofErr w:type="gramEnd"/>
      <w:r w:rsidRPr="00551B14">
        <w:rPr>
          <w:rFonts w:ascii="Calibri" w:eastAsia="Calibri" w:hAnsi="Calibri" w:cs="Calibri"/>
        </w:rPr>
        <w:t>-644.</w:t>
      </w:r>
    </w:p>
    <w:p w14:paraId="117F214A" w14:textId="77777777" w:rsidR="00D16A9C" w:rsidRPr="00551B14" w:rsidRDefault="00D16A9C" w:rsidP="00D16A9C">
      <w:pPr>
        <w:rPr>
          <w:rFonts w:ascii="Calibri" w:eastAsia="Calibri" w:hAnsi="Calibri" w:cs="Calibri"/>
        </w:rPr>
      </w:pPr>
    </w:p>
    <w:p w14:paraId="552CC855"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Izuma</w:t>
      </w:r>
      <w:proofErr w:type="spellEnd"/>
      <w:r w:rsidRPr="00551B14">
        <w:rPr>
          <w:rFonts w:ascii="Calibri" w:eastAsia="Calibri" w:hAnsi="Calibri" w:cs="Calibri"/>
        </w:rPr>
        <w:t xml:space="preserve"> K, Saito DN and Sadato N. 2008. Processing of social and monetary rewards in the human striatum. Neuron. 58(2), 284-94.</w:t>
      </w:r>
    </w:p>
    <w:p w14:paraId="320E446A" w14:textId="77777777" w:rsidR="00D16A9C" w:rsidRPr="00551B14" w:rsidRDefault="00D16A9C" w:rsidP="00D16A9C">
      <w:pPr>
        <w:rPr>
          <w:rFonts w:ascii="Calibri" w:eastAsia="Calibri" w:hAnsi="Calibri" w:cs="Calibri"/>
        </w:rPr>
      </w:pPr>
    </w:p>
    <w:p w14:paraId="686360AF" w14:textId="77777777" w:rsidR="00D16A9C" w:rsidRPr="00551B14" w:rsidRDefault="00D16A9C" w:rsidP="00D16A9C">
      <w:pPr>
        <w:rPr>
          <w:rFonts w:ascii="Calibri" w:eastAsia="Calibri" w:hAnsi="Calibri" w:cs="Calibri"/>
        </w:rPr>
      </w:pPr>
      <w:r w:rsidRPr="00551B14">
        <w:rPr>
          <w:rFonts w:ascii="Calibri" w:eastAsia="Calibri" w:hAnsi="Calibri" w:cs="Calibri"/>
        </w:rPr>
        <w:t>Jacques, C., &amp; Villegas, A. (2018).  Strategies for equitable family engagement.  StateSupportNetwork@air.org</w:t>
      </w:r>
    </w:p>
    <w:p w14:paraId="47811308" w14:textId="77777777" w:rsidR="00D16A9C" w:rsidRPr="00551B14" w:rsidRDefault="00D16A9C" w:rsidP="00D16A9C">
      <w:pPr>
        <w:rPr>
          <w:rFonts w:ascii="Calibri" w:eastAsia="Calibri" w:hAnsi="Calibri" w:cs="Calibri"/>
        </w:rPr>
      </w:pPr>
    </w:p>
    <w:p w14:paraId="3DC4049B"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lastRenderedPageBreak/>
        <w:t>Jeynes</w:t>
      </w:r>
      <w:proofErr w:type="spellEnd"/>
      <w:r w:rsidRPr="00551B14">
        <w:rPr>
          <w:rFonts w:ascii="Calibri" w:eastAsia="Calibri" w:hAnsi="Calibri" w:cs="Calibri"/>
        </w:rPr>
        <w:t>, W. (2005).  The effects of parental involvement and urban secondar school student academic achievement:  A meta-analysis.  Urban Education, 42, 82-110.</w:t>
      </w:r>
    </w:p>
    <w:p w14:paraId="23F17AF6" w14:textId="77777777" w:rsidR="00D16A9C" w:rsidRPr="00551B14" w:rsidRDefault="00D16A9C" w:rsidP="00D16A9C">
      <w:pPr>
        <w:rPr>
          <w:rFonts w:ascii="Calibri" w:eastAsia="Calibri" w:hAnsi="Calibri" w:cs="Calibri"/>
        </w:rPr>
      </w:pPr>
    </w:p>
    <w:p w14:paraId="0207023E"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Jenkins, L. N., </w:t>
      </w:r>
      <w:proofErr w:type="spellStart"/>
      <w:r w:rsidRPr="00551B14">
        <w:rPr>
          <w:rFonts w:ascii="Calibri" w:eastAsia="Calibri" w:hAnsi="Calibri" w:cs="Calibri"/>
        </w:rPr>
        <w:t>Floress</w:t>
      </w:r>
      <w:proofErr w:type="spellEnd"/>
      <w:r w:rsidRPr="00551B14">
        <w:rPr>
          <w:rFonts w:ascii="Calibri" w:eastAsia="Calibri" w:hAnsi="Calibri" w:cs="Calibri"/>
        </w:rPr>
        <w:t>, M. T., &amp; Reinke, W. (2015). Rates and types of teacher praise: A review and future directions. Psychology in the Schools, 52(5), 463–476.</w:t>
      </w:r>
    </w:p>
    <w:p w14:paraId="61EDB3F4" w14:textId="77777777" w:rsidR="00D16A9C" w:rsidRPr="00551B14" w:rsidRDefault="00D16A9C" w:rsidP="00D16A9C">
      <w:pPr>
        <w:rPr>
          <w:rFonts w:ascii="Calibri" w:eastAsia="Calibri" w:hAnsi="Calibri" w:cs="Calibri"/>
        </w:rPr>
      </w:pPr>
    </w:p>
    <w:p w14:paraId="771D70A8" w14:textId="77777777" w:rsidR="00D16A9C" w:rsidRPr="00551B14" w:rsidRDefault="00D16A9C" w:rsidP="00D16A9C">
      <w:pPr>
        <w:rPr>
          <w:rFonts w:ascii="Calibri" w:eastAsia="Calibri" w:hAnsi="Calibri" w:cs="Calibri"/>
        </w:rPr>
      </w:pPr>
      <w:r w:rsidRPr="00551B14">
        <w:rPr>
          <w:rFonts w:ascii="Calibri" w:eastAsia="Calibri" w:hAnsi="Calibri" w:cs="Calibri"/>
        </w:rPr>
        <w:t>Jennings, P.A. &amp; Greenberg, M.T. (2009).  The prosocial classroom:  Teacher social and emotional competence in relation to student and classroom outcomes.  American Educational Research Association.</w:t>
      </w:r>
    </w:p>
    <w:p w14:paraId="3F77C5C8" w14:textId="77777777" w:rsidR="00D16A9C" w:rsidRPr="00551B14" w:rsidRDefault="00D16A9C" w:rsidP="00D16A9C">
      <w:pPr>
        <w:rPr>
          <w:rFonts w:ascii="Calibri" w:eastAsia="Calibri" w:hAnsi="Calibri" w:cs="Calibri"/>
        </w:rPr>
      </w:pPr>
    </w:p>
    <w:p w14:paraId="70EB6118"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Jones, D. E., Greenberg, M., &amp; Crowley, M. (2015). Early social-emotional functioning and public health: the relationship between kindergarten social competence and future wellness. American Journal of Public Health, 105(11), 2283-2290. </w:t>
      </w:r>
    </w:p>
    <w:p w14:paraId="10F8D4F3" w14:textId="77777777" w:rsidR="00D16A9C" w:rsidRPr="00551B14" w:rsidRDefault="00D16A9C" w:rsidP="00D16A9C">
      <w:pPr>
        <w:rPr>
          <w:rFonts w:ascii="Calibri" w:eastAsia="Calibri" w:hAnsi="Calibri" w:cs="Calibri"/>
        </w:rPr>
      </w:pPr>
    </w:p>
    <w:p w14:paraId="350E323D" w14:textId="77777777" w:rsidR="00D16A9C" w:rsidRPr="00551B14" w:rsidRDefault="00D16A9C" w:rsidP="00D16A9C">
      <w:pPr>
        <w:rPr>
          <w:rFonts w:ascii="Calibri" w:eastAsia="Calibri" w:hAnsi="Calibri" w:cs="Calibri"/>
        </w:rPr>
      </w:pPr>
      <w:r w:rsidRPr="00551B14">
        <w:rPr>
          <w:rFonts w:ascii="Calibri" w:eastAsia="Calibri" w:hAnsi="Calibri" w:cs="Calibri"/>
        </w:rPr>
        <w:t>Jones, S. M., Brown, J. L., &amp; Aber J. L. (2011). Two-Year Impacts of a Universal School-Based Social-Emotional and Literacy Intervention: An Experiment in Translational Developmental Research. Child Development 82(2), 533-554.</w:t>
      </w:r>
    </w:p>
    <w:p w14:paraId="7CAA1E54" w14:textId="77777777" w:rsidR="00D16A9C" w:rsidRPr="00551B14" w:rsidRDefault="00D16A9C" w:rsidP="00D16A9C">
      <w:pPr>
        <w:rPr>
          <w:rFonts w:ascii="Calibri" w:eastAsia="Calibri" w:hAnsi="Calibri" w:cs="Calibri"/>
        </w:rPr>
      </w:pPr>
      <w:r w:rsidRPr="00551B14">
        <w:rPr>
          <w:rFonts w:ascii="Calibri" w:eastAsia="Calibri" w:hAnsi="Calibri" w:cs="Calibri"/>
        </w:rPr>
        <w:t>Kalis, T. M., Vannest, K. J., &amp; Parker, R. (2007). Praise counts: Using self-monitoring to increase effective teaching practices. Preventing School Failure, 51, 20-27.</w:t>
      </w:r>
    </w:p>
    <w:p w14:paraId="255A8A5B" w14:textId="77777777" w:rsidR="00D16A9C" w:rsidRPr="00551B14" w:rsidRDefault="00D16A9C" w:rsidP="00D16A9C">
      <w:pPr>
        <w:rPr>
          <w:rFonts w:ascii="Calibri" w:eastAsia="Calibri" w:hAnsi="Calibri" w:cs="Calibri"/>
        </w:rPr>
      </w:pPr>
    </w:p>
    <w:p w14:paraId="1D7A990E" w14:textId="77777777" w:rsidR="00D16A9C" w:rsidRPr="00551B14" w:rsidRDefault="00D16A9C" w:rsidP="00D16A9C">
      <w:pPr>
        <w:rPr>
          <w:rFonts w:ascii="Calibri" w:eastAsia="Calibri" w:hAnsi="Calibri" w:cs="Calibri"/>
        </w:rPr>
      </w:pPr>
      <w:r w:rsidRPr="00551B14">
        <w:rPr>
          <w:rFonts w:ascii="Calibri" w:eastAsia="Calibri" w:hAnsi="Calibri" w:cs="Calibri"/>
        </w:rPr>
        <w:t>Kelty, N.E., &amp; Wakabayashi, T. (2020).  Family engagement in schools:  Parent, educator, and community perspectives. Sage Open, 1-13.  DOI:10.1177/2158244020973024.</w:t>
      </w:r>
    </w:p>
    <w:p w14:paraId="034E7951" w14:textId="77777777" w:rsidR="00D16A9C" w:rsidRPr="00551B14" w:rsidRDefault="00D16A9C" w:rsidP="00D16A9C">
      <w:pPr>
        <w:rPr>
          <w:rFonts w:ascii="Calibri" w:eastAsia="Calibri" w:hAnsi="Calibri" w:cs="Calibri"/>
        </w:rPr>
      </w:pPr>
    </w:p>
    <w:p w14:paraId="7490D9FC" w14:textId="77777777" w:rsidR="00D16A9C" w:rsidRPr="00551B14" w:rsidRDefault="00D16A9C" w:rsidP="00D16A9C">
      <w:pPr>
        <w:rPr>
          <w:rFonts w:ascii="Calibri" w:eastAsia="Calibri" w:hAnsi="Calibri" w:cs="Calibri"/>
        </w:rPr>
      </w:pPr>
      <w:r w:rsidRPr="00551B14">
        <w:rPr>
          <w:rFonts w:ascii="Calibri" w:eastAsia="Calibri" w:hAnsi="Calibri" w:cs="Calibri"/>
        </w:rPr>
        <w:t>Knochel, A.E., Cho Blair, K.S., Kincaid, D., &amp; Randazzo, A. (2022).  Promoting Equity in teachers’ use of behavior-specific praise with self-monitoring and performance feedback.  Journal of Positive Behavior Interventions, 24, 32-45.</w:t>
      </w:r>
    </w:p>
    <w:p w14:paraId="74079647"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Knochel, A.E. &amp; Cho-Blair, </w:t>
      </w:r>
      <w:proofErr w:type="spellStart"/>
      <w:r w:rsidRPr="00551B14">
        <w:rPr>
          <w:rFonts w:ascii="Calibri" w:eastAsia="Calibri" w:hAnsi="Calibri" w:cs="Calibri"/>
        </w:rPr>
        <w:t>K.S</w:t>
      </w:r>
      <w:proofErr w:type="spellEnd"/>
      <w:r w:rsidRPr="00551B14">
        <w:rPr>
          <w:rFonts w:ascii="Calibri" w:eastAsia="Calibri" w:hAnsi="Calibri" w:cs="Calibri"/>
        </w:rPr>
        <w:t xml:space="preserve"> &amp; </w:t>
      </w:r>
      <w:proofErr w:type="spellStart"/>
      <w:r w:rsidRPr="00551B14">
        <w:rPr>
          <w:rFonts w:ascii="Calibri" w:eastAsia="Calibri" w:hAnsi="Calibri" w:cs="Calibri"/>
        </w:rPr>
        <w:t>Sofarelli</w:t>
      </w:r>
      <w:proofErr w:type="spellEnd"/>
      <w:r w:rsidRPr="00551B14">
        <w:rPr>
          <w:rFonts w:ascii="Calibri" w:eastAsia="Calibri" w:hAnsi="Calibri" w:cs="Calibri"/>
        </w:rPr>
        <w:t xml:space="preserve">, </w:t>
      </w:r>
      <w:proofErr w:type="gramStart"/>
      <w:r w:rsidRPr="00551B14">
        <w:rPr>
          <w:rFonts w:ascii="Calibri" w:eastAsia="Calibri" w:hAnsi="Calibri" w:cs="Calibri"/>
        </w:rPr>
        <w:t>R..</w:t>
      </w:r>
      <w:proofErr w:type="gramEnd"/>
      <w:r w:rsidRPr="00551B14">
        <w:rPr>
          <w:rFonts w:ascii="Calibri" w:eastAsia="Calibri" w:hAnsi="Calibri" w:cs="Calibri"/>
        </w:rPr>
        <w:t xml:space="preserve"> (2020). Culturally Focused Classroom Staff Training to Increase Praise for Students with Autism Spectrum Disorder in Ghana. Journal of Positive Behavior Interventions. 10, 1177/1098300720929351.</w:t>
      </w:r>
    </w:p>
    <w:p w14:paraId="621D0AC4" w14:textId="77777777" w:rsidR="00D16A9C" w:rsidRPr="00551B14" w:rsidRDefault="00D16A9C" w:rsidP="00D16A9C">
      <w:pPr>
        <w:rPr>
          <w:rFonts w:ascii="Calibri" w:eastAsia="Calibri" w:hAnsi="Calibri" w:cs="Calibri"/>
        </w:rPr>
      </w:pPr>
    </w:p>
    <w:p w14:paraId="0F32ED7A" w14:textId="77777777" w:rsidR="00D16A9C" w:rsidRPr="00551B14" w:rsidRDefault="00D16A9C" w:rsidP="00D16A9C">
      <w:pPr>
        <w:rPr>
          <w:rFonts w:ascii="Calibri" w:eastAsia="Calibri" w:hAnsi="Calibri" w:cs="Calibri"/>
        </w:rPr>
      </w:pPr>
      <w:r w:rsidRPr="00551B14">
        <w:rPr>
          <w:rFonts w:ascii="Calibri" w:eastAsia="Calibri" w:hAnsi="Calibri" w:cs="Calibri"/>
        </w:rPr>
        <w:lastRenderedPageBreak/>
        <w:t>Kraft, M.A., &amp; Dougherty, S.M. (2013).  The effect of teacher-family communication on student engagement: Evidence from a randomized field experiment.  Journal of Research on Educational Effectiveness, 6, 199-222.</w:t>
      </w:r>
    </w:p>
    <w:p w14:paraId="2FCD26DB" w14:textId="77777777" w:rsidR="00D16A9C" w:rsidRPr="00551B14" w:rsidRDefault="00D16A9C" w:rsidP="00D16A9C">
      <w:pPr>
        <w:rPr>
          <w:rFonts w:ascii="Calibri" w:eastAsia="Calibri" w:hAnsi="Calibri" w:cs="Calibri"/>
        </w:rPr>
      </w:pPr>
      <w:r w:rsidRPr="00551B14">
        <w:rPr>
          <w:rFonts w:ascii="Calibri" w:eastAsia="Calibri" w:hAnsi="Calibri" w:cs="Calibri"/>
        </w:rPr>
        <w:t>Lacoe, J., &amp; Steinberg, M.P. (2019). Do suspensions affect student outcomes?  Educational Evaluation and Policy Analysis, 41(1), 34-62. DOI: 10.3102/0162373718794897</w:t>
      </w:r>
    </w:p>
    <w:p w14:paraId="6C58689C" w14:textId="77777777" w:rsidR="00D16A9C" w:rsidRPr="00551B14" w:rsidRDefault="00D16A9C" w:rsidP="00D16A9C">
      <w:pPr>
        <w:rPr>
          <w:rFonts w:ascii="Calibri" w:eastAsia="Calibri" w:hAnsi="Calibri" w:cs="Calibri"/>
        </w:rPr>
      </w:pPr>
      <w:r w:rsidRPr="00551B14">
        <w:rPr>
          <w:rFonts w:ascii="Calibri" w:eastAsia="Calibri" w:hAnsi="Calibri" w:cs="Calibri"/>
        </w:rPr>
        <w:t>Lindsay, C.A., &amp; Hart, C.M.D. (2017). Exposure to save-race teachers and student disciplinary outcomes for black students.  Educational Evaluation and Policy Analysis, 39(3), 485-510. DOI: 10.3102/0162373717693109</w:t>
      </w:r>
    </w:p>
    <w:p w14:paraId="16B22CB3" w14:textId="77777777" w:rsidR="00D16A9C" w:rsidRPr="00551B14" w:rsidRDefault="00D16A9C" w:rsidP="00D16A9C">
      <w:pPr>
        <w:rPr>
          <w:rFonts w:ascii="Calibri" w:eastAsia="Calibri" w:hAnsi="Calibri" w:cs="Calibri"/>
        </w:rPr>
      </w:pPr>
      <w:r w:rsidRPr="00551B14">
        <w:rPr>
          <w:rFonts w:ascii="Calibri" w:eastAsia="Calibri" w:hAnsi="Calibri" w:cs="Calibri"/>
        </w:rPr>
        <w:t>Losen, D.J., Martinez, P., &amp; Hae Rim Shin, G. (2021). Disabling inequity: The urgent need for race-conscious resource remedies.  The Center for Civil Rights Remedies at The Civil Rights Project | Proyecto Derechos Civiles, www.civilrightsproject.ucla.edu</w:t>
      </w:r>
    </w:p>
    <w:p w14:paraId="4C69849A" w14:textId="77777777" w:rsidR="00D16A9C" w:rsidRPr="00551B14" w:rsidRDefault="00D16A9C" w:rsidP="00D16A9C">
      <w:pPr>
        <w:rPr>
          <w:rFonts w:ascii="Calibri" w:eastAsia="Calibri" w:hAnsi="Calibri" w:cs="Calibri"/>
        </w:rPr>
      </w:pPr>
    </w:p>
    <w:p w14:paraId="0710DCEB"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Markelz</w:t>
      </w:r>
      <w:proofErr w:type="spellEnd"/>
      <w:r w:rsidRPr="00551B14">
        <w:rPr>
          <w:rFonts w:ascii="Calibri" w:eastAsia="Calibri" w:hAnsi="Calibri" w:cs="Calibri"/>
        </w:rPr>
        <w:t xml:space="preserve">, A., Riden, B., </w:t>
      </w:r>
      <w:proofErr w:type="spellStart"/>
      <w:r w:rsidRPr="00551B14">
        <w:rPr>
          <w:rFonts w:ascii="Calibri" w:eastAsia="Calibri" w:hAnsi="Calibri" w:cs="Calibri"/>
        </w:rPr>
        <w:t>Floress</w:t>
      </w:r>
      <w:proofErr w:type="spellEnd"/>
      <w:r w:rsidRPr="00551B14">
        <w:rPr>
          <w:rFonts w:ascii="Calibri" w:eastAsia="Calibri" w:hAnsi="Calibri" w:cs="Calibri"/>
        </w:rPr>
        <w:t>, M.T., Balint-Langel, K., Heath, J., &amp; Pavelka, S. (2022).  Teachers’ use of specific, contingent, and varied praise.  Journal of Positive Behavior Interventions, 24(2), 110-121.</w:t>
      </w:r>
    </w:p>
    <w:p w14:paraId="2CF7D619"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Mayer, M.J., Nickerson, A.B., </w:t>
      </w:r>
      <w:proofErr w:type="gramStart"/>
      <w:r w:rsidRPr="00551B14">
        <w:rPr>
          <w:rFonts w:ascii="Calibri" w:eastAsia="Calibri" w:hAnsi="Calibri" w:cs="Calibri"/>
        </w:rPr>
        <w:t>&amp;  Jimerson</w:t>
      </w:r>
      <w:proofErr w:type="gramEnd"/>
      <w:r w:rsidRPr="00551B14">
        <w:rPr>
          <w:rFonts w:ascii="Calibri" w:eastAsia="Calibri" w:hAnsi="Calibri" w:cs="Calibri"/>
        </w:rPr>
        <w:t>, S.R. (2021).  Preventing School Violence and Promoting School Safety: Contemporary Scholarship Advancing Science, Practice, and Policy, School Psychology Review, 50:2-3, 131-142, DOI:10.1080/2372966X.2021.1949933</w:t>
      </w:r>
    </w:p>
    <w:p w14:paraId="3ADD55CC" w14:textId="77777777" w:rsidR="00D16A9C" w:rsidRPr="00551B14" w:rsidRDefault="00D16A9C" w:rsidP="00D16A9C">
      <w:pPr>
        <w:rPr>
          <w:rFonts w:ascii="Calibri" w:eastAsia="Calibri" w:hAnsi="Calibri" w:cs="Calibri"/>
        </w:rPr>
      </w:pPr>
    </w:p>
    <w:p w14:paraId="58314F58" w14:textId="77777777" w:rsidR="00D16A9C" w:rsidRPr="00551B14" w:rsidRDefault="00D16A9C" w:rsidP="00D16A9C">
      <w:pPr>
        <w:rPr>
          <w:rFonts w:ascii="Calibri" w:eastAsia="Calibri" w:hAnsi="Calibri" w:cs="Calibri"/>
        </w:rPr>
      </w:pPr>
      <w:r w:rsidRPr="00551B14">
        <w:rPr>
          <w:rFonts w:ascii="Calibri" w:eastAsia="Calibri" w:hAnsi="Calibri" w:cs="Calibri"/>
        </w:rPr>
        <w:t>McComas, J. J., Downwind, I., Klingbeil, D. A., Petersen-Brown, S., Davidson, K. M., &amp; Parker, D. C. (2017). Relations between instructional practices and on-task behavior in classrooms serving American Indian students. Journal of Applied School Psychology, 33(2), 89–108.</w:t>
      </w:r>
    </w:p>
    <w:p w14:paraId="76BDD3CF" w14:textId="77777777" w:rsidR="00D16A9C" w:rsidRPr="00551B14" w:rsidRDefault="00D16A9C" w:rsidP="00D16A9C">
      <w:pPr>
        <w:rPr>
          <w:rFonts w:ascii="Calibri" w:eastAsia="Calibri" w:hAnsi="Calibri" w:cs="Calibri"/>
        </w:rPr>
      </w:pPr>
      <w:r w:rsidRPr="00551B14">
        <w:rPr>
          <w:rFonts w:ascii="Calibri" w:eastAsia="Calibri" w:hAnsi="Calibri" w:cs="Calibri"/>
        </w:rPr>
        <w:t>McDaniel, S.C., LaSalle, T., Nese, R. (2011).  Not separate but not equal: Improving equity in discipline in racially and ethnically diverse school settings. Beyond Behavior, 30(3), 157-168.DOI: 10.1177/10742956211024168</w:t>
      </w:r>
    </w:p>
    <w:p w14:paraId="6B739B2A" w14:textId="77777777" w:rsidR="00D16A9C" w:rsidRPr="00551B14" w:rsidRDefault="00D16A9C" w:rsidP="00D16A9C">
      <w:pPr>
        <w:rPr>
          <w:rFonts w:ascii="Calibri" w:eastAsia="Calibri" w:hAnsi="Calibri" w:cs="Calibri"/>
        </w:rPr>
      </w:pPr>
      <w:r w:rsidRPr="00551B14">
        <w:rPr>
          <w:rFonts w:ascii="Calibri" w:eastAsia="Calibri" w:hAnsi="Calibri" w:cs="Calibri"/>
        </w:rPr>
        <w:t>McIntosh, K., Girvan, E. J., Fairbanks Falcon, S., McDaniel, S. C., Smolkowski, K., Bastable, E., Santiago-Rosario, M. R., Izzard, S., Austin, S. C., Nese, R. N. T., &amp; Baldy, T. S. (2021). Equity-focused PBIS approach reduces racial inequities in school discipline: A randomized controlled trial. School Psychology, 36(6), 433–444. https://doi.org/10.1037/spq0000466</w:t>
      </w:r>
    </w:p>
    <w:p w14:paraId="4D149AE9" w14:textId="77777777" w:rsidR="00D16A9C" w:rsidRPr="00551B14" w:rsidRDefault="00D16A9C" w:rsidP="00D16A9C">
      <w:pPr>
        <w:rPr>
          <w:rFonts w:ascii="Calibri" w:eastAsia="Calibri" w:hAnsi="Calibri" w:cs="Calibri"/>
        </w:rPr>
      </w:pPr>
    </w:p>
    <w:p w14:paraId="2A87B1D7" w14:textId="77777777" w:rsidR="00D16A9C" w:rsidRPr="00551B14" w:rsidRDefault="00D16A9C" w:rsidP="00D16A9C">
      <w:pPr>
        <w:rPr>
          <w:rFonts w:ascii="Calibri" w:eastAsia="Calibri" w:hAnsi="Calibri" w:cs="Calibri"/>
        </w:rPr>
      </w:pPr>
      <w:r w:rsidRPr="00551B14">
        <w:rPr>
          <w:rFonts w:ascii="Calibri" w:eastAsia="Calibri" w:hAnsi="Calibri" w:cs="Calibri"/>
        </w:rPr>
        <w:t>Mitchell, M.M., &amp; Bradshaw, C.P. (2013).  Examining classroom influences on student perceptions of school climate:  The role of classroom management and exclusionary disciplinary strategies.  Journal of School Psychology, 51, 599-610).</w:t>
      </w:r>
    </w:p>
    <w:p w14:paraId="32BE4CBD" w14:textId="77777777" w:rsidR="00D16A9C" w:rsidRPr="00551B14" w:rsidRDefault="00D16A9C" w:rsidP="00D16A9C">
      <w:pPr>
        <w:rPr>
          <w:rFonts w:ascii="Calibri" w:eastAsia="Calibri" w:hAnsi="Calibri" w:cs="Calibri"/>
        </w:rPr>
      </w:pPr>
    </w:p>
    <w:p w14:paraId="4992BB03"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Moore, T. C., </w:t>
      </w:r>
      <w:proofErr w:type="spellStart"/>
      <w:r w:rsidRPr="00551B14">
        <w:rPr>
          <w:rFonts w:ascii="Calibri" w:eastAsia="Calibri" w:hAnsi="Calibri" w:cs="Calibri"/>
        </w:rPr>
        <w:t>Maggin</w:t>
      </w:r>
      <w:proofErr w:type="spellEnd"/>
      <w:r w:rsidRPr="00551B14">
        <w:rPr>
          <w:rFonts w:ascii="Calibri" w:eastAsia="Calibri" w:hAnsi="Calibri" w:cs="Calibri"/>
        </w:rPr>
        <w:t xml:space="preserve">, D. M., Thompson, K. M., Gordon, J. R., Daniels, S., &amp; Lang, L. E. (2019). Evidence </w:t>
      </w:r>
      <w:proofErr w:type="gramStart"/>
      <w:r w:rsidRPr="00551B14">
        <w:rPr>
          <w:rFonts w:ascii="Calibri" w:eastAsia="Calibri" w:hAnsi="Calibri" w:cs="Calibri"/>
        </w:rPr>
        <w:t>review</w:t>
      </w:r>
      <w:proofErr w:type="gramEnd"/>
      <w:r w:rsidRPr="00551B14">
        <w:rPr>
          <w:rFonts w:ascii="Calibri" w:eastAsia="Calibri" w:hAnsi="Calibri" w:cs="Calibri"/>
        </w:rPr>
        <w:t xml:space="preserve"> for teacher praise to improve students' classroom behavior. Journal of Positive Behavior Interventions, 21(1), 3–18.</w:t>
      </w:r>
    </w:p>
    <w:p w14:paraId="1D1D3F74" w14:textId="77777777" w:rsidR="00D16A9C" w:rsidRPr="00551B14" w:rsidRDefault="00D16A9C" w:rsidP="00D16A9C">
      <w:pPr>
        <w:rPr>
          <w:rFonts w:ascii="Calibri" w:eastAsia="Calibri" w:hAnsi="Calibri" w:cs="Calibri"/>
        </w:rPr>
      </w:pPr>
    </w:p>
    <w:p w14:paraId="0618050F"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Morris BJ, </w:t>
      </w:r>
      <w:proofErr w:type="spellStart"/>
      <w:r w:rsidRPr="00551B14">
        <w:rPr>
          <w:rFonts w:ascii="Calibri" w:eastAsia="Calibri" w:hAnsi="Calibri" w:cs="Calibri"/>
        </w:rPr>
        <w:t>Zentall</w:t>
      </w:r>
      <w:proofErr w:type="spellEnd"/>
      <w:r w:rsidRPr="00551B14">
        <w:rPr>
          <w:rFonts w:ascii="Calibri" w:eastAsia="Calibri" w:hAnsi="Calibri" w:cs="Calibri"/>
        </w:rPr>
        <w:t xml:space="preserve"> SR. 2014. High fives motivate: the effects of gestural and ambiguous verbal praise on motivation. Front Psychol. 5:928</w:t>
      </w:r>
    </w:p>
    <w:p w14:paraId="6286C19A" w14:textId="77777777" w:rsidR="00D16A9C" w:rsidRPr="00551B14" w:rsidRDefault="00D16A9C" w:rsidP="00D16A9C">
      <w:pPr>
        <w:rPr>
          <w:rFonts w:ascii="Calibri" w:eastAsia="Calibri" w:hAnsi="Calibri" w:cs="Calibri"/>
        </w:rPr>
      </w:pPr>
      <w:r w:rsidRPr="00551B14">
        <w:rPr>
          <w:rFonts w:ascii="Calibri" w:eastAsia="Calibri" w:hAnsi="Calibri" w:cs="Calibri"/>
        </w:rPr>
        <w:t>Mueller CM and Dweck CS. 1998. Praise for intelligence can undermine children’s motivation and performance. Journal for Personality and Social Psychology 75(1</w:t>
      </w:r>
      <w:proofErr w:type="gramStart"/>
      <w:r w:rsidRPr="00551B14">
        <w:rPr>
          <w:rFonts w:ascii="Calibri" w:eastAsia="Calibri" w:hAnsi="Calibri" w:cs="Calibri"/>
        </w:rPr>
        <w:t>),  33</w:t>
      </w:r>
      <w:proofErr w:type="gramEnd"/>
      <w:r w:rsidRPr="00551B14">
        <w:rPr>
          <w:rFonts w:ascii="Calibri" w:eastAsia="Calibri" w:hAnsi="Calibri" w:cs="Calibri"/>
        </w:rPr>
        <w:t>-52</w:t>
      </w:r>
    </w:p>
    <w:p w14:paraId="66BE10C7"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Musti</w:t>
      </w:r>
      <w:proofErr w:type="spellEnd"/>
      <w:r w:rsidRPr="00551B14">
        <w:rPr>
          <w:rFonts w:ascii="Calibri" w:eastAsia="Calibri" w:hAnsi="Calibri" w:cs="Calibri"/>
        </w:rPr>
        <w:t xml:space="preserve">-Rao, S., &amp; Haydon, T. (2011). Strategies to increase behavior-specific teacher praise in an inclusive environment. Intervention in School and Clinic, 47(2), 91–97. </w:t>
      </w:r>
    </w:p>
    <w:p w14:paraId="24968859" w14:textId="77777777" w:rsidR="00D16A9C" w:rsidRPr="00551B14" w:rsidRDefault="00D16A9C" w:rsidP="00D16A9C">
      <w:pPr>
        <w:rPr>
          <w:rFonts w:ascii="Calibri" w:eastAsia="Calibri" w:hAnsi="Calibri" w:cs="Calibri"/>
        </w:rPr>
      </w:pPr>
    </w:p>
    <w:p w14:paraId="3DF980F2" w14:textId="77777777" w:rsidR="00D16A9C" w:rsidRPr="00551B14" w:rsidRDefault="00D16A9C" w:rsidP="00D16A9C">
      <w:pPr>
        <w:rPr>
          <w:rFonts w:ascii="Calibri" w:eastAsia="Calibri" w:hAnsi="Calibri" w:cs="Calibri"/>
        </w:rPr>
      </w:pPr>
      <w:r w:rsidRPr="00551B14">
        <w:rPr>
          <w:rFonts w:ascii="Calibri" w:eastAsia="Calibri" w:hAnsi="Calibri" w:cs="Calibri"/>
        </w:rPr>
        <w:t>Myers, D.M., Simonsen, B., &amp; Sugai, G. (2011).  Increasing teachers’ use of praise with a response-to-intervention approach.  Education and Treatment of Children, 34, 35-59.</w:t>
      </w:r>
    </w:p>
    <w:p w14:paraId="27D489C0" w14:textId="77777777" w:rsidR="00D16A9C" w:rsidRPr="00551B14" w:rsidRDefault="00D16A9C" w:rsidP="00D16A9C">
      <w:pPr>
        <w:rPr>
          <w:rFonts w:ascii="Calibri" w:eastAsia="Calibri" w:hAnsi="Calibri" w:cs="Calibri"/>
        </w:rPr>
      </w:pPr>
    </w:p>
    <w:p w14:paraId="1FB54951"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Nafpaktitis</w:t>
      </w:r>
      <w:proofErr w:type="spellEnd"/>
      <w:r w:rsidRPr="00551B14">
        <w:rPr>
          <w:rFonts w:ascii="Calibri" w:eastAsia="Calibri" w:hAnsi="Calibri" w:cs="Calibri"/>
        </w:rPr>
        <w:t xml:space="preserve">, M., Mayer, G. R., &amp; Butterworth, T. (1985). Natural rates of teacher approval and disapproval and their relation to student behavior in intermediate school classrooms. Journal of Educational Psychology, 77(3), 362-367. </w:t>
      </w:r>
    </w:p>
    <w:p w14:paraId="08CA759B" w14:textId="77777777" w:rsidR="00D16A9C" w:rsidRPr="00551B14" w:rsidRDefault="00D16A9C" w:rsidP="00D16A9C">
      <w:pPr>
        <w:rPr>
          <w:rFonts w:ascii="Calibri" w:eastAsia="Calibri" w:hAnsi="Calibri" w:cs="Calibri"/>
        </w:rPr>
      </w:pPr>
    </w:p>
    <w:p w14:paraId="5A0E723B" w14:textId="77777777" w:rsidR="00D16A9C" w:rsidRPr="00551B14" w:rsidRDefault="00D16A9C" w:rsidP="00D16A9C">
      <w:pPr>
        <w:rPr>
          <w:rFonts w:ascii="Calibri" w:eastAsia="Calibri" w:hAnsi="Calibri" w:cs="Calibri"/>
        </w:rPr>
      </w:pPr>
      <w:r w:rsidRPr="00551B14">
        <w:rPr>
          <w:rFonts w:ascii="Calibri" w:eastAsia="Calibri" w:hAnsi="Calibri" w:cs="Calibri"/>
        </w:rPr>
        <w:t>Nelson, M.A., Caldarella, P., Hansen, B.D., Graham, M.A., Williams, L., &amp; Wills, H.P. (2019).  Improving student behavior in art classrooms: An exploratory study of CW-FIT.  Journal of Positive Behavior Interventions, 20, 227-238.</w:t>
      </w:r>
    </w:p>
    <w:p w14:paraId="774120BD" w14:textId="77777777" w:rsidR="00D16A9C" w:rsidRPr="00551B14" w:rsidRDefault="00D16A9C" w:rsidP="00D16A9C">
      <w:pPr>
        <w:rPr>
          <w:rFonts w:ascii="Calibri" w:eastAsia="Calibri" w:hAnsi="Calibri" w:cs="Calibri"/>
        </w:rPr>
      </w:pPr>
    </w:p>
    <w:p w14:paraId="1891F4AA"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t>O’Handley</w:t>
      </w:r>
      <w:proofErr w:type="spellEnd"/>
      <w:r w:rsidRPr="00551B14">
        <w:rPr>
          <w:rFonts w:ascii="Calibri" w:eastAsia="Calibri" w:hAnsi="Calibri" w:cs="Calibri"/>
        </w:rPr>
        <w:t xml:space="preserve">, R.D., </w:t>
      </w:r>
      <w:proofErr w:type="spellStart"/>
      <w:r w:rsidRPr="00551B14">
        <w:rPr>
          <w:rFonts w:ascii="Calibri" w:eastAsia="Calibri" w:hAnsi="Calibri" w:cs="Calibri"/>
        </w:rPr>
        <w:t>Olmi</w:t>
      </w:r>
      <w:proofErr w:type="spellEnd"/>
      <w:r w:rsidRPr="00551B14">
        <w:rPr>
          <w:rFonts w:ascii="Calibri" w:eastAsia="Calibri" w:hAnsi="Calibri" w:cs="Calibri"/>
        </w:rPr>
        <w:t>, D.J., Dufrene, B.A., Radley, K.C., &amp; Tingstrom, D.H. (2023). The effects of different rates of behavior-specific praise in secondary classrooms.  Journal of Positive Behavior Interventions, 25(2), 118-130.</w:t>
      </w:r>
    </w:p>
    <w:p w14:paraId="3263D6EE" w14:textId="77777777" w:rsidR="00D16A9C" w:rsidRPr="00551B14" w:rsidRDefault="00D16A9C" w:rsidP="00D16A9C">
      <w:pPr>
        <w:rPr>
          <w:rFonts w:ascii="Calibri" w:eastAsia="Calibri" w:hAnsi="Calibri" w:cs="Calibri"/>
        </w:rPr>
      </w:pPr>
    </w:p>
    <w:p w14:paraId="3B3932A4"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Owens, J. S., Holdaway, A. S., Smith, J., Evans, S. W., </w:t>
      </w:r>
      <w:proofErr w:type="spellStart"/>
      <w:r w:rsidRPr="00551B14">
        <w:rPr>
          <w:rFonts w:ascii="Calibri" w:eastAsia="Calibri" w:hAnsi="Calibri" w:cs="Calibri"/>
        </w:rPr>
        <w:t>Himawan</w:t>
      </w:r>
      <w:proofErr w:type="spellEnd"/>
      <w:r w:rsidRPr="00551B14">
        <w:rPr>
          <w:rFonts w:ascii="Calibri" w:eastAsia="Calibri" w:hAnsi="Calibri" w:cs="Calibri"/>
        </w:rPr>
        <w:t xml:space="preserve">, L. K., Coles, E. K., </w:t>
      </w:r>
      <w:proofErr w:type="spellStart"/>
      <w:r w:rsidRPr="00551B14">
        <w:rPr>
          <w:rFonts w:ascii="Calibri" w:eastAsia="Calibri" w:hAnsi="Calibri" w:cs="Calibri"/>
        </w:rPr>
        <w:t>Girio</w:t>
      </w:r>
      <w:proofErr w:type="spellEnd"/>
      <w:r w:rsidRPr="00551B14">
        <w:rPr>
          <w:rFonts w:ascii="Calibri" w:eastAsia="Calibri" w:hAnsi="Calibri" w:cs="Calibri"/>
        </w:rPr>
        <w:t>-Herra, E., Mixon, C. S., Egan, T. E., &amp;Dawson, A. E. (2018). Rates of common classroom behavior management strategies and their associations with challenging student behavior in elementary school. Journal of Emotional and Behavioral Disorders, 26(3), 156–169. https://doi.org/10.1177/1063426617712501</w:t>
      </w:r>
    </w:p>
    <w:p w14:paraId="1C5890AD" w14:textId="77777777" w:rsidR="00D16A9C" w:rsidRPr="00551B14" w:rsidRDefault="00D16A9C" w:rsidP="00D16A9C">
      <w:pPr>
        <w:rPr>
          <w:rFonts w:ascii="Calibri" w:eastAsia="Calibri" w:hAnsi="Calibri" w:cs="Calibri"/>
        </w:rPr>
      </w:pPr>
    </w:p>
    <w:p w14:paraId="0CB30130"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Pas, E.T., Cash, A.H., </w:t>
      </w:r>
      <w:proofErr w:type="spellStart"/>
      <w:r w:rsidRPr="00551B14">
        <w:rPr>
          <w:rFonts w:ascii="Calibri" w:eastAsia="Calibri" w:hAnsi="Calibri" w:cs="Calibri"/>
        </w:rPr>
        <w:t>O’Brennan</w:t>
      </w:r>
      <w:proofErr w:type="spellEnd"/>
      <w:r w:rsidRPr="00551B14">
        <w:rPr>
          <w:rFonts w:ascii="Calibri" w:eastAsia="Calibri" w:hAnsi="Calibri" w:cs="Calibri"/>
        </w:rPr>
        <w:t>, L., Debnam, K.J., Bradshaw, C.P. (2015).  Profiles of classroom behavior in high schools:  Associations with teacher behavior management strategies and classroom composition. Journal of School Psychology, 53, 137-148.</w:t>
      </w:r>
    </w:p>
    <w:p w14:paraId="4A4134BA" w14:textId="77777777" w:rsidR="00D16A9C" w:rsidRPr="00551B14" w:rsidRDefault="00D16A9C" w:rsidP="00D16A9C">
      <w:pPr>
        <w:rPr>
          <w:rFonts w:ascii="Calibri" w:eastAsia="Calibri" w:hAnsi="Calibri" w:cs="Calibri"/>
        </w:rPr>
      </w:pPr>
    </w:p>
    <w:p w14:paraId="42909671" w14:textId="77777777" w:rsidR="00D16A9C" w:rsidRPr="00551B14" w:rsidRDefault="00D16A9C" w:rsidP="00D16A9C">
      <w:pPr>
        <w:rPr>
          <w:rFonts w:ascii="Calibri" w:eastAsia="Calibri" w:hAnsi="Calibri" w:cs="Calibri"/>
        </w:rPr>
      </w:pPr>
      <w:r w:rsidRPr="00551B14">
        <w:rPr>
          <w:rFonts w:ascii="Calibri" w:eastAsia="Calibri" w:hAnsi="Calibri" w:cs="Calibri"/>
        </w:rPr>
        <w:lastRenderedPageBreak/>
        <w:t xml:space="preserve">Pisacreta, J., </w:t>
      </w:r>
      <w:proofErr w:type="spellStart"/>
      <w:r w:rsidRPr="00551B14">
        <w:rPr>
          <w:rFonts w:ascii="Calibri" w:eastAsia="Calibri" w:hAnsi="Calibri" w:cs="Calibri"/>
        </w:rPr>
        <w:t>Tincani</w:t>
      </w:r>
      <w:proofErr w:type="spellEnd"/>
      <w:r w:rsidRPr="00551B14">
        <w:rPr>
          <w:rFonts w:ascii="Calibri" w:eastAsia="Calibri" w:hAnsi="Calibri" w:cs="Calibri"/>
        </w:rPr>
        <w:t>, M., Connell, J. E., &amp; Axelrod, S. (2011). Increasing teachers' use of a 1: 1 praise‐to‐behavior correction ratio to decrease student disruption in general education classrooms. Behavioral Interventions, 26(4), 243–260.</w:t>
      </w:r>
    </w:p>
    <w:p w14:paraId="3FE842D8" w14:textId="77777777" w:rsidR="00D16A9C" w:rsidRPr="00551B14" w:rsidRDefault="00D16A9C" w:rsidP="00D16A9C">
      <w:pPr>
        <w:rPr>
          <w:rFonts w:ascii="Calibri" w:eastAsia="Calibri" w:hAnsi="Calibri" w:cs="Calibri"/>
        </w:rPr>
      </w:pPr>
    </w:p>
    <w:p w14:paraId="4C59317C"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Rathel, J.M., </w:t>
      </w:r>
      <w:proofErr w:type="spellStart"/>
      <w:r w:rsidRPr="00551B14">
        <w:rPr>
          <w:rFonts w:ascii="Calibri" w:eastAsia="Calibri" w:hAnsi="Calibri" w:cs="Calibri"/>
        </w:rPr>
        <w:t>Drasgow</w:t>
      </w:r>
      <w:proofErr w:type="spellEnd"/>
      <w:r w:rsidRPr="00551B14">
        <w:rPr>
          <w:rFonts w:ascii="Calibri" w:eastAsia="Calibri" w:hAnsi="Calibri" w:cs="Calibri"/>
        </w:rPr>
        <w:t>, E., Brown, W.H., &amp; Marshall, K.J. (2014).  Increasing induction-level teachers; positive-to-negative communication ratio and use of behavior-specific praise through e-mailed performance feedback and its effect on students’ task engagement.  Journal of Positive Behavior Interventions, 16, 219-233.</w:t>
      </w:r>
    </w:p>
    <w:p w14:paraId="14CC33CC" w14:textId="77777777" w:rsidR="00D16A9C" w:rsidRPr="00551B14" w:rsidRDefault="00D16A9C" w:rsidP="00D16A9C">
      <w:pPr>
        <w:rPr>
          <w:rFonts w:ascii="Calibri" w:eastAsia="Calibri" w:hAnsi="Calibri" w:cs="Calibri"/>
        </w:rPr>
      </w:pPr>
    </w:p>
    <w:p w14:paraId="78EBD31A"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Reddy, L.A., Fabiano, G.A., </w:t>
      </w:r>
      <w:proofErr w:type="spellStart"/>
      <w:r w:rsidRPr="00551B14">
        <w:rPr>
          <w:rFonts w:ascii="Calibri" w:eastAsia="Calibri" w:hAnsi="Calibri" w:cs="Calibri"/>
        </w:rPr>
        <w:t>Duek</w:t>
      </w:r>
      <w:proofErr w:type="spellEnd"/>
      <w:r w:rsidRPr="00551B14">
        <w:rPr>
          <w:rFonts w:ascii="Calibri" w:eastAsia="Calibri" w:hAnsi="Calibri" w:cs="Calibri"/>
        </w:rPr>
        <w:t>, C.M., &amp; Hsu, L. (2013).  Instructional and behavior management practices implemented by elementary general education teachers.  Journal of School Psychology, 51, 683-700.</w:t>
      </w:r>
    </w:p>
    <w:p w14:paraId="0A0E7CEB" w14:textId="77777777" w:rsidR="00D16A9C" w:rsidRPr="00551B14" w:rsidRDefault="00D16A9C" w:rsidP="00D16A9C">
      <w:pPr>
        <w:rPr>
          <w:rFonts w:ascii="Calibri" w:eastAsia="Calibri" w:hAnsi="Calibri" w:cs="Calibri"/>
        </w:rPr>
      </w:pPr>
    </w:p>
    <w:p w14:paraId="68DAE935"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Reinke, W. M., Herman, K. C., &amp; Stormont, M. (2013). Classroom-level positive behavior supports in schools implementing SWPBIS: Identifying areas for enhancement. Journal of Positive Behavior Interventions, 15(1), 39–50. </w:t>
      </w:r>
    </w:p>
    <w:p w14:paraId="31318C0B" w14:textId="77777777" w:rsidR="00D16A9C" w:rsidRPr="00551B14" w:rsidRDefault="00D16A9C" w:rsidP="00D16A9C">
      <w:pPr>
        <w:rPr>
          <w:rFonts w:ascii="Calibri" w:eastAsia="Calibri" w:hAnsi="Calibri" w:cs="Calibri"/>
        </w:rPr>
      </w:pPr>
    </w:p>
    <w:p w14:paraId="54D64A27"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Reinke, W. M., Lewis-Palmer, T., &amp; Merrell, K. (2008). The classroom check-up: A </w:t>
      </w:r>
      <w:proofErr w:type="spellStart"/>
      <w:r w:rsidRPr="00551B14">
        <w:rPr>
          <w:rFonts w:ascii="Calibri" w:eastAsia="Calibri" w:hAnsi="Calibri" w:cs="Calibri"/>
        </w:rPr>
        <w:t>classwide</w:t>
      </w:r>
      <w:proofErr w:type="spellEnd"/>
      <w:r w:rsidRPr="00551B14">
        <w:rPr>
          <w:rFonts w:ascii="Calibri" w:eastAsia="Calibri" w:hAnsi="Calibri" w:cs="Calibri"/>
        </w:rPr>
        <w:t xml:space="preserve"> teacher consultation model for increasing praise and decreasing disruptive behavior. School Psychology Review, 37(3), 315–332. https://doi.org/10.1080/02796015.2008.12087879*</w:t>
      </w:r>
    </w:p>
    <w:p w14:paraId="3BE790EF" w14:textId="77777777" w:rsidR="00D16A9C" w:rsidRPr="00551B14" w:rsidRDefault="00D16A9C" w:rsidP="00D16A9C">
      <w:pPr>
        <w:rPr>
          <w:rFonts w:ascii="Calibri" w:eastAsia="Calibri" w:hAnsi="Calibri" w:cs="Calibri"/>
        </w:rPr>
      </w:pPr>
    </w:p>
    <w:p w14:paraId="3DB007B4" w14:textId="77777777" w:rsidR="00D16A9C" w:rsidRPr="00551B14" w:rsidRDefault="00D16A9C" w:rsidP="00D16A9C">
      <w:pPr>
        <w:rPr>
          <w:rFonts w:ascii="Calibri" w:eastAsia="Calibri" w:hAnsi="Calibri" w:cs="Calibri"/>
        </w:rPr>
      </w:pPr>
      <w:r w:rsidRPr="00551B14">
        <w:rPr>
          <w:rFonts w:ascii="Calibri" w:eastAsia="Calibri" w:hAnsi="Calibri" w:cs="Calibri"/>
        </w:rPr>
        <w:t>Ritz, M., Noltemeyer, A., Davis, D., &amp; Green, J. (2014). Behavior management in preschool classrooms: Insights revealed through systematic observation and interview. Psychology in the Schools, 51(2), 181–197. https://doi.org/10.1002/pits.21744</w:t>
      </w:r>
    </w:p>
    <w:p w14:paraId="252446EE" w14:textId="77777777" w:rsidR="00D16A9C" w:rsidRPr="00551B14" w:rsidRDefault="00D16A9C" w:rsidP="00D16A9C">
      <w:pPr>
        <w:rPr>
          <w:rFonts w:ascii="Calibri" w:eastAsia="Calibri" w:hAnsi="Calibri" w:cs="Calibri"/>
        </w:rPr>
      </w:pPr>
    </w:p>
    <w:p w14:paraId="7BC1D753" w14:textId="77777777" w:rsidR="00D16A9C" w:rsidRPr="00551B14" w:rsidRDefault="00D16A9C" w:rsidP="00D16A9C">
      <w:pPr>
        <w:rPr>
          <w:rFonts w:ascii="Calibri" w:eastAsia="Calibri" w:hAnsi="Calibri" w:cs="Calibri"/>
        </w:rPr>
      </w:pPr>
      <w:r w:rsidRPr="00551B14">
        <w:rPr>
          <w:rFonts w:ascii="Calibri" w:eastAsia="Calibri" w:hAnsi="Calibri" w:cs="Calibri"/>
        </w:rPr>
        <w:t>Royer, D. J., Lane, K. L., Dunlap, K. D., &amp; Ennis, R. P. (2019). A systematic review of teacher-delivered behavior-specific praise on K–12 student performance. Remedial and Special Education, 40(2), 112–128. https://doi.org/10.1177/0741932517751054*</w:t>
      </w:r>
    </w:p>
    <w:p w14:paraId="566E7433" w14:textId="77777777" w:rsidR="00D16A9C" w:rsidRPr="00551B14" w:rsidRDefault="00D16A9C" w:rsidP="00D16A9C">
      <w:pPr>
        <w:rPr>
          <w:rFonts w:ascii="Calibri" w:eastAsia="Calibri" w:hAnsi="Calibri" w:cs="Calibri"/>
        </w:rPr>
      </w:pPr>
    </w:p>
    <w:p w14:paraId="666CBBD7" w14:textId="77777777" w:rsidR="00D16A9C" w:rsidRPr="00551B14" w:rsidRDefault="00D16A9C" w:rsidP="00D16A9C">
      <w:pPr>
        <w:rPr>
          <w:rFonts w:ascii="Calibri" w:eastAsia="Calibri" w:hAnsi="Calibri" w:cs="Calibri"/>
        </w:rPr>
      </w:pPr>
      <w:r w:rsidRPr="00551B14">
        <w:rPr>
          <w:rFonts w:ascii="Calibri" w:eastAsia="Calibri" w:hAnsi="Calibri" w:cs="Calibri"/>
        </w:rPr>
        <w:t>Ruiz-Primo, M. A., &amp; Li, M. (2013). Analyzing teachers' feedback practices in response to students' work in science classrooms. Applied Measurement in Education, 26(3), 163–175. https://doi.org/10.1080/08957347.2013.793188</w:t>
      </w:r>
    </w:p>
    <w:p w14:paraId="746F15D9" w14:textId="77777777" w:rsidR="00D16A9C" w:rsidRPr="00551B14" w:rsidRDefault="00D16A9C" w:rsidP="00D16A9C">
      <w:pPr>
        <w:rPr>
          <w:rFonts w:ascii="Calibri" w:eastAsia="Calibri" w:hAnsi="Calibri" w:cs="Calibri"/>
        </w:rPr>
      </w:pPr>
    </w:p>
    <w:p w14:paraId="64A61181" w14:textId="77777777" w:rsidR="00D16A9C" w:rsidRPr="00551B14" w:rsidRDefault="00D16A9C" w:rsidP="00D16A9C">
      <w:pPr>
        <w:rPr>
          <w:rFonts w:ascii="Calibri" w:eastAsia="Calibri" w:hAnsi="Calibri" w:cs="Calibri"/>
        </w:rPr>
      </w:pPr>
      <w:proofErr w:type="spellStart"/>
      <w:r w:rsidRPr="00551B14">
        <w:rPr>
          <w:rFonts w:ascii="Calibri" w:eastAsia="Calibri" w:hAnsi="Calibri" w:cs="Calibri"/>
        </w:rPr>
        <w:lastRenderedPageBreak/>
        <w:t>Salili</w:t>
      </w:r>
      <w:proofErr w:type="spellEnd"/>
      <w:r w:rsidRPr="00551B14">
        <w:rPr>
          <w:rFonts w:ascii="Calibri" w:eastAsia="Calibri" w:hAnsi="Calibri" w:cs="Calibri"/>
        </w:rPr>
        <w:t xml:space="preserve"> F and Hau KT. 1994. The effects of teachers’ evaluative feedback on Chinese students’ perceptions of ability: A cultural and situational analysis. Educational Studies 20, 223-236.</w:t>
      </w:r>
    </w:p>
    <w:p w14:paraId="51FA5C73" w14:textId="77777777" w:rsidR="00D16A9C" w:rsidRPr="00551B14" w:rsidRDefault="00D16A9C" w:rsidP="00D16A9C">
      <w:pPr>
        <w:rPr>
          <w:rFonts w:ascii="Calibri" w:eastAsia="Calibri" w:hAnsi="Calibri" w:cs="Calibri"/>
        </w:rPr>
      </w:pPr>
    </w:p>
    <w:p w14:paraId="0CB998C6" w14:textId="77777777" w:rsidR="00D16A9C" w:rsidRPr="00551B14" w:rsidRDefault="00D16A9C" w:rsidP="00D16A9C">
      <w:pPr>
        <w:rPr>
          <w:rFonts w:ascii="Calibri" w:eastAsia="Calibri" w:hAnsi="Calibri" w:cs="Calibri"/>
        </w:rPr>
      </w:pPr>
      <w:r w:rsidRPr="00551B14">
        <w:rPr>
          <w:rFonts w:ascii="Calibri" w:eastAsia="Calibri" w:hAnsi="Calibri" w:cs="Calibri"/>
        </w:rPr>
        <w:t>Scott, T.M., Gage, N., Hirn, R., &amp; Han, H. (2019).  Teacher and student race as a predictor for negative feedback during instruction.  School Psychology, 34, 22-31.</w:t>
      </w:r>
    </w:p>
    <w:p w14:paraId="4726941C" w14:textId="77777777" w:rsidR="00D16A9C" w:rsidRPr="00551B14" w:rsidRDefault="00D16A9C" w:rsidP="00D16A9C">
      <w:pPr>
        <w:rPr>
          <w:rFonts w:ascii="Calibri" w:eastAsia="Calibri" w:hAnsi="Calibri" w:cs="Calibri"/>
        </w:rPr>
      </w:pPr>
    </w:p>
    <w:p w14:paraId="2E0CC825"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Simonsen, B. &amp; Myers, D. (2015).  </w:t>
      </w:r>
      <w:proofErr w:type="spellStart"/>
      <w:r w:rsidRPr="00551B14">
        <w:rPr>
          <w:rFonts w:ascii="Calibri" w:eastAsia="Calibri" w:hAnsi="Calibri" w:cs="Calibri"/>
        </w:rPr>
        <w:t>Classwide</w:t>
      </w:r>
      <w:proofErr w:type="spellEnd"/>
      <w:r w:rsidRPr="00551B14">
        <w:rPr>
          <w:rFonts w:ascii="Calibri" w:eastAsia="Calibri" w:hAnsi="Calibri" w:cs="Calibri"/>
        </w:rPr>
        <w:t xml:space="preserve"> Positive Behavior Interventions and Supports: A Guide to Proactive Classroom Management. Guilford Press, NY.</w:t>
      </w:r>
    </w:p>
    <w:p w14:paraId="3B670257" w14:textId="77777777" w:rsidR="00D16A9C" w:rsidRPr="00551B14" w:rsidRDefault="00D16A9C" w:rsidP="00D16A9C">
      <w:pPr>
        <w:rPr>
          <w:rFonts w:ascii="Calibri" w:eastAsia="Calibri" w:hAnsi="Calibri" w:cs="Calibri"/>
        </w:rPr>
      </w:pPr>
    </w:p>
    <w:p w14:paraId="79D1A7B5" w14:textId="77777777" w:rsidR="00D16A9C" w:rsidRPr="00551B14" w:rsidRDefault="00D16A9C" w:rsidP="00D16A9C">
      <w:pPr>
        <w:rPr>
          <w:rFonts w:ascii="Calibri" w:eastAsia="Calibri" w:hAnsi="Calibri" w:cs="Calibri"/>
        </w:rPr>
      </w:pPr>
      <w:r w:rsidRPr="00551B14">
        <w:rPr>
          <w:rFonts w:ascii="Calibri" w:eastAsia="Calibri" w:hAnsi="Calibri" w:cs="Calibri"/>
        </w:rPr>
        <w:t>Simonsen, B., Freeman, R., Myers, D., Dooley, K., Maddock, E., Kern, L., &amp; Byun, S. (2020).  the effects of targeted professional development on teachers' use of empirically supported classroom management practices.  Journal of Positive Behavior Interventions, 22(1), 3-14. DOI 10.1177/1098300719859615.</w:t>
      </w:r>
    </w:p>
    <w:p w14:paraId="7B1BBE5D" w14:textId="77777777" w:rsidR="00D16A9C" w:rsidRPr="00551B14" w:rsidRDefault="00D16A9C" w:rsidP="00D16A9C">
      <w:pPr>
        <w:rPr>
          <w:rFonts w:ascii="Calibri" w:eastAsia="Calibri" w:hAnsi="Calibri" w:cs="Calibri"/>
        </w:rPr>
      </w:pPr>
    </w:p>
    <w:p w14:paraId="7263007A" w14:textId="77777777" w:rsidR="00D16A9C" w:rsidRPr="00551B14" w:rsidRDefault="00D16A9C" w:rsidP="00D16A9C">
      <w:pPr>
        <w:rPr>
          <w:rFonts w:ascii="Calibri" w:eastAsia="Calibri" w:hAnsi="Calibri" w:cs="Calibri"/>
        </w:rPr>
      </w:pPr>
      <w:r w:rsidRPr="00551B14">
        <w:rPr>
          <w:rFonts w:ascii="Calibri" w:eastAsia="Calibri" w:hAnsi="Calibri" w:cs="Calibri"/>
        </w:rPr>
        <w:t>Simonsen, B., Freeman, J., Dooley, K., Maddock, E., Kern, L., &amp; Myers, D. (2017). Effects of targeted professional development on teachers' specific praise rates. Journal of Positive Behavior Interventions, 19(1), 37–47. https://doi.org/10.1177/1098300716637192*</w:t>
      </w:r>
    </w:p>
    <w:p w14:paraId="5B162A8D"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Skiba, </w:t>
      </w:r>
      <w:proofErr w:type="gramStart"/>
      <w:r w:rsidRPr="00551B14">
        <w:rPr>
          <w:rFonts w:ascii="Calibri" w:eastAsia="Calibri" w:hAnsi="Calibri" w:cs="Calibri"/>
        </w:rPr>
        <w:t>R.J. ,</w:t>
      </w:r>
      <w:proofErr w:type="gramEnd"/>
      <w:r w:rsidRPr="00551B14">
        <w:rPr>
          <w:rFonts w:ascii="Calibri" w:eastAsia="Calibri" w:hAnsi="Calibri" w:cs="Calibri"/>
        </w:rPr>
        <w:t xml:space="preserve"> Mariella I. Arredondo, M.I.A., &amp; Williams, N.T.  (2014) More than a Metaphor: The Contribution of Exclusionary Discipline to a School-to-Prison Pipeline, Equity &amp; Excellence in Education, 47:4, 546-564, DOI: 10.1080/10665684.2014.958965</w:t>
      </w:r>
    </w:p>
    <w:p w14:paraId="7C6B4227" w14:textId="77777777" w:rsidR="00D16A9C" w:rsidRPr="00551B14" w:rsidRDefault="00D16A9C" w:rsidP="00D16A9C">
      <w:pPr>
        <w:rPr>
          <w:rFonts w:ascii="Calibri" w:eastAsia="Calibri" w:hAnsi="Calibri" w:cs="Calibri"/>
        </w:rPr>
      </w:pPr>
    </w:p>
    <w:p w14:paraId="39D5D7B1"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Solomon, B. G., Klein, S. A., Hintze, J. M., Cressey, J. M., &amp; Peller, S. L. (2012) A Meta-Analysis of School-Wide Positive Behavior Support: An Exploratory Study Using Single-Case Synthesis. Psychology in the Schools, 49(2). </w:t>
      </w:r>
    </w:p>
    <w:p w14:paraId="5BC06F26" w14:textId="77777777" w:rsidR="00D16A9C" w:rsidRPr="00551B14" w:rsidRDefault="00D16A9C" w:rsidP="00D16A9C">
      <w:pPr>
        <w:rPr>
          <w:rFonts w:ascii="Calibri" w:eastAsia="Calibri" w:hAnsi="Calibri" w:cs="Calibri"/>
        </w:rPr>
      </w:pPr>
    </w:p>
    <w:p w14:paraId="0074FA72" w14:textId="77777777" w:rsidR="00D16A9C" w:rsidRPr="00551B14" w:rsidRDefault="00D16A9C" w:rsidP="00D16A9C">
      <w:pPr>
        <w:rPr>
          <w:rFonts w:ascii="Calibri" w:eastAsia="Calibri" w:hAnsi="Calibri" w:cs="Calibri"/>
        </w:rPr>
      </w:pPr>
      <w:r w:rsidRPr="00551B14">
        <w:rPr>
          <w:rFonts w:ascii="Calibri" w:eastAsia="Calibri" w:hAnsi="Calibri" w:cs="Calibri"/>
        </w:rPr>
        <w:t>Sprouls, K., Mathur, S. R., &amp; Upreti, G. (2015). Is positive feedback a forgotten classroom practice? Findings and implications for at-risk students. Preventing School Failure: Alternative Education for Children and Youth, 59(3),153–160. https://doi.org/10.1080/1045988X.2013.876958</w:t>
      </w:r>
    </w:p>
    <w:p w14:paraId="22B8A1A3" w14:textId="77777777" w:rsidR="00D16A9C" w:rsidRPr="00551B14" w:rsidRDefault="00D16A9C" w:rsidP="00D16A9C">
      <w:pPr>
        <w:rPr>
          <w:rFonts w:ascii="Calibri" w:eastAsia="Calibri" w:hAnsi="Calibri" w:cs="Calibri"/>
        </w:rPr>
      </w:pPr>
    </w:p>
    <w:p w14:paraId="201DA2DD" w14:textId="77777777" w:rsidR="00D16A9C" w:rsidRPr="00551B14" w:rsidRDefault="00D16A9C" w:rsidP="00D16A9C">
      <w:pPr>
        <w:rPr>
          <w:rFonts w:ascii="Calibri" w:eastAsia="Calibri" w:hAnsi="Calibri" w:cs="Calibri"/>
        </w:rPr>
      </w:pPr>
      <w:r w:rsidRPr="00551B14">
        <w:rPr>
          <w:rFonts w:ascii="Calibri" w:eastAsia="Calibri" w:hAnsi="Calibri" w:cs="Calibri"/>
        </w:rPr>
        <w:t>Stefanski, A., Valli, L., &amp; Jacobson, R. (2016).  Beyond involvement and engagement: The role of the family in school-community partnerships. School Community Journal, 26(2), 135-160.</w:t>
      </w:r>
    </w:p>
    <w:p w14:paraId="2BFDC38D" w14:textId="77777777" w:rsidR="00D16A9C" w:rsidRPr="00551B14" w:rsidRDefault="00D16A9C" w:rsidP="00D16A9C">
      <w:pPr>
        <w:rPr>
          <w:rFonts w:ascii="Calibri" w:eastAsia="Calibri" w:hAnsi="Calibri" w:cs="Calibri"/>
        </w:rPr>
      </w:pPr>
      <w:r w:rsidRPr="00551B14">
        <w:rPr>
          <w:rFonts w:ascii="Calibri" w:eastAsia="Calibri" w:hAnsi="Calibri" w:cs="Calibri"/>
        </w:rPr>
        <w:lastRenderedPageBreak/>
        <w:t xml:space="preserve">Taylor, R.D., Oberle, E., Durlak, J.A., &amp; </w:t>
      </w:r>
      <w:proofErr w:type="spellStart"/>
      <w:r w:rsidRPr="00551B14">
        <w:rPr>
          <w:rFonts w:ascii="Calibri" w:eastAsia="Calibri" w:hAnsi="Calibri" w:cs="Calibri"/>
        </w:rPr>
        <w:t>Weisssberg</w:t>
      </w:r>
      <w:proofErr w:type="spellEnd"/>
      <w:r w:rsidRPr="00551B14">
        <w:rPr>
          <w:rFonts w:ascii="Calibri" w:eastAsia="Calibri" w:hAnsi="Calibri" w:cs="Calibri"/>
        </w:rPr>
        <w:t>, R.P. (2017).  Promoting positive youth development through school-based social and emotional learning interventions: A meta-analysis of follow-up effects. Child Development, 88, 1156-1171.</w:t>
      </w:r>
    </w:p>
    <w:p w14:paraId="4143D073" w14:textId="77777777" w:rsidR="00D16A9C" w:rsidRPr="00551B14" w:rsidRDefault="00D16A9C" w:rsidP="00D16A9C">
      <w:pPr>
        <w:rPr>
          <w:rFonts w:ascii="Calibri" w:eastAsia="Calibri" w:hAnsi="Calibri" w:cs="Calibri"/>
        </w:rPr>
      </w:pPr>
    </w:p>
    <w:p w14:paraId="61A0B443" w14:textId="77777777" w:rsidR="00D16A9C" w:rsidRPr="00551B14" w:rsidRDefault="00D16A9C" w:rsidP="00D16A9C">
      <w:pPr>
        <w:rPr>
          <w:rFonts w:ascii="Calibri" w:eastAsia="Calibri" w:hAnsi="Calibri" w:cs="Calibri"/>
        </w:rPr>
      </w:pPr>
      <w:r w:rsidRPr="00551B14">
        <w:rPr>
          <w:rFonts w:ascii="Calibri" w:eastAsia="Calibri" w:hAnsi="Calibri" w:cs="Calibri"/>
        </w:rPr>
        <w:t>Thapa, A., Cohen, J., Guffey, S., Higgins-D’Alessandro, A. (2013).  A review of school climate research.  Review of Educational Research, 83(3), 357-385.  DOI: 10.3102/0034654313483907.</w:t>
      </w:r>
    </w:p>
    <w:p w14:paraId="6D3066D2" w14:textId="77777777" w:rsidR="00D16A9C" w:rsidRPr="00551B14" w:rsidRDefault="00D16A9C" w:rsidP="00D16A9C">
      <w:pPr>
        <w:rPr>
          <w:rFonts w:ascii="Calibri" w:eastAsia="Calibri" w:hAnsi="Calibri" w:cs="Calibri"/>
        </w:rPr>
      </w:pPr>
    </w:p>
    <w:p w14:paraId="74E5897C" w14:textId="77777777" w:rsidR="00D16A9C" w:rsidRPr="00551B14" w:rsidRDefault="00D16A9C" w:rsidP="00D16A9C">
      <w:pPr>
        <w:rPr>
          <w:rFonts w:ascii="Calibri" w:eastAsia="Calibri" w:hAnsi="Calibri" w:cs="Calibri"/>
        </w:rPr>
      </w:pPr>
      <w:r w:rsidRPr="00551B14">
        <w:rPr>
          <w:rFonts w:ascii="Calibri" w:eastAsia="Calibri" w:hAnsi="Calibri" w:cs="Calibri"/>
        </w:rPr>
        <w:t>Wang X, Han J, Li F, Cao B. 2018. Both Rewards and Moral Praise Can Increase the Prosocial Decisions: Revealed in a Modified Ultimatum Game Task. Front Psychol. 9, 1865.</w:t>
      </w:r>
    </w:p>
    <w:p w14:paraId="24D85C59"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Wills, H., Wehby, J., Caldarella, P., Kamps, D., &amp; </w:t>
      </w:r>
      <w:proofErr w:type="spellStart"/>
      <w:r w:rsidRPr="00551B14">
        <w:rPr>
          <w:rFonts w:ascii="Calibri" w:eastAsia="Calibri" w:hAnsi="Calibri" w:cs="Calibri"/>
        </w:rPr>
        <w:t>Swinbune</w:t>
      </w:r>
      <w:proofErr w:type="spellEnd"/>
      <w:r w:rsidRPr="00551B14">
        <w:rPr>
          <w:rFonts w:ascii="Calibri" w:eastAsia="Calibri" w:hAnsi="Calibri" w:cs="Calibri"/>
        </w:rPr>
        <w:t>, R.R. (2018).  Class-wide function related intervention teams “CW-FIT”:  Outcomes from a multisite randomized replication trial.  The Elementary Education Journal, 119, 29-51.</w:t>
      </w:r>
    </w:p>
    <w:p w14:paraId="1B5B9761" w14:textId="77777777" w:rsidR="00D16A9C" w:rsidRPr="00551B14" w:rsidRDefault="00D16A9C" w:rsidP="00D16A9C">
      <w:pPr>
        <w:rPr>
          <w:rFonts w:ascii="Calibri" w:eastAsia="Calibri" w:hAnsi="Calibri" w:cs="Calibri"/>
        </w:rPr>
      </w:pPr>
    </w:p>
    <w:p w14:paraId="23CB1DEF" w14:textId="77777777" w:rsidR="00D16A9C" w:rsidRPr="00551B14" w:rsidRDefault="00D16A9C" w:rsidP="00D16A9C">
      <w:pPr>
        <w:rPr>
          <w:rFonts w:ascii="Calibri" w:eastAsia="Calibri" w:hAnsi="Calibri" w:cs="Calibri"/>
        </w:rPr>
      </w:pPr>
      <w:r w:rsidRPr="00551B14">
        <w:rPr>
          <w:rFonts w:ascii="Calibri" w:eastAsia="Calibri" w:hAnsi="Calibri" w:cs="Calibri"/>
        </w:rPr>
        <w:t xml:space="preserve">Wills, H.P., Kamps, D., Hansen, B.D., </w:t>
      </w:r>
      <w:proofErr w:type="spellStart"/>
      <w:r w:rsidRPr="00551B14">
        <w:rPr>
          <w:rFonts w:ascii="Calibri" w:eastAsia="Calibri" w:hAnsi="Calibri" w:cs="Calibri"/>
        </w:rPr>
        <w:t>Conlkin</w:t>
      </w:r>
      <w:proofErr w:type="spellEnd"/>
      <w:r w:rsidRPr="00551B14">
        <w:rPr>
          <w:rFonts w:ascii="Calibri" w:eastAsia="Calibri" w:hAnsi="Calibri" w:cs="Calibri"/>
        </w:rPr>
        <w:t xml:space="preserve">, C., Bellinger, S., Neaderhiser, J., &amp; Nsubuga, B. (2010).  The </w:t>
      </w:r>
      <w:proofErr w:type="spellStart"/>
      <w:r w:rsidRPr="00551B14">
        <w:rPr>
          <w:rFonts w:ascii="Calibri" w:eastAsia="Calibri" w:hAnsi="Calibri" w:cs="Calibri"/>
        </w:rPr>
        <w:t>classwide</w:t>
      </w:r>
      <w:proofErr w:type="spellEnd"/>
      <w:r w:rsidRPr="00551B14">
        <w:rPr>
          <w:rFonts w:ascii="Calibri" w:eastAsia="Calibri" w:hAnsi="Calibri" w:cs="Calibri"/>
        </w:rPr>
        <w:t xml:space="preserve"> function-based intervention team program.  Preventing School Failure:  Alternative Education for Children and Youth, 54, 164-171.</w:t>
      </w:r>
    </w:p>
    <w:p w14:paraId="42482E6B" w14:textId="77777777" w:rsidR="00D16A9C" w:rsidRPr="00551B14" w:rsidRDefault="00D16A9C" w:rsidP="00D16A9C">
      <w:pPr>
        <w:rPr>
          <w:rFonts w:ascii="Calibri" w:eastAsia="Calibri" w:hAnsi="Calibri" w:cs="Calibri"/>
        </w:rPr>
      </w:pPr>
    </w:p>
    <w:p w14:paraId="66299B7B" w14:textId="77777777" w:rsidR="00D16A9C" w:rsidRPr="00551B14" w:rsidRDefault="00D16A9C" w:rsidP="00D16A9C">
      <w:pPr>
        <w:rPr>
          <w:rFonts w:ascii="Calibri" w:eastAsia="Calibri" w:hAnsi="Calibri" w:cs="Calibri"/>
        </w:rPr>
      </w:pPr>
    </w:p>
    <w:p w14:paraId="653EAB01" w14:textId="77777777" w:rsidR="00D16A9C" w:rsidRPr="00551B14" w:rsidRDefault="00D16A9C" w:rsidP="00D16A9C">
      <w:pPr>
        <w:rPr>
          <w:rFonts w:ascii="Calibri" w:eastAsia="Calibri" w:hAnsi="Calibri" w:cs="Calibri"/>
        </w:rPr>
      </w:pPr>
    </w:p>
    <w:p w14:paraId="49222AAC" w14:textId="77777777" w:rsidR="00D16A9C" w:rsidRDefault="00D16A9C" w:rsidP="00BF4A0E">
      <w:pPr>
        <w:rPr>
          <w:rFonts w:ascii="Calibri" w:eastAsia="Calibri" w:hAnsi="Calibri" w:cs="Calibri"/>
        </w:rPr>
      </w:pPr>
    </w:p>
    <w:p w14:paraId="2DFE641A" w14:textId="77777777" w:rsidR="00D16A9C" w:rsidRDefault="00D16A9C" w:rsidP="00BF4A0E">
      <w:pPr>
        <w:rPr>
          <w:rFonts w:ascii="Calibri" w:eastAsia="Calibri" w:hAnsi="Calibri" w:cs="Calibri"/>
        </w:rPr>
      </w:pPr>
    </w:p>
    <w:p w14:paraId="4123BBBC" w14:textId="77777777" w:rsidR="00BF4A0E" w:rsidRDefault="00BF4A0E" w:rsidP="00BF4A0E">
      <w:pPr>
        <w:rPr>
          <w:rFonts w:ascii="Calibri" w:eastAsia="Calibri" w:hAnsi="Calibri" w:cs="Calibri"/>
        </w:rPr>
      </w:pPr>
    </w:p>
    <w:p w14:paraId="12E5EBC6" w14:textId="77777777" w:rsidR="00BF4A0E" w:rsidRDefault="00BF4A0E" w:rsidP="00BF4A0E">
      <w:pPr>
        <w:rPr>
          <w:rFonts w:ascii="Calibri" w:eastAsia="Calibri" w:hAnsi="Calibri" w:cs="Calibri"/>
        </w:rPr>
      </w:pPr>
    </w:p>
    <w:p w14:paraId="1992C18E" w14:textId="77777777" w:rsidR="00BF4A0E" w:rsidRDefault="00BF4A0E" w:rsidP="00BF4A0E">
      <w:pPr>
        <w:rPr>
          <w:rFonts w:ascii="Calibri" w:eastAsia="Calibri" w:hAnsi="Calibri" w:cs="Calibri"/>
        </w:rPr>
      </w:pPr>
    </w:p>
    <w:p w14:paraId="2E182806" w14:textId="77777777" w:rsidR="00BF4A0E" w:rsidRDefault="00BF4A0E" w:rsidP="00BF4A0E">
      <w:pPr>
        <w:rPr>
          <w:rFonts w:ascii="Calibri" w:eastAsia="Calibri" w:hAnsi="Calibri" w:cs="Calibri"/>
        </w:rPr>
      </w:pPr>
    </w:p>
    <w:p w14:paraId="6FC433EF" w14:textId="77777777" w:rsidR="00BF4A0E" w:rsidRDefault="00BF4A0E" w:rsidP="00BF4A0E">
      <w:pPr>
        <w:rPr>
          <w:rFonts w:ascii="Calibri" w:eastAsia="Calibri" w:hAnsi="Calibri" w:cs="Calibri"/>
        </w:rPr>
      </w:pPr>
    </w:p>
    <w:p w14:paraId="55095C26" w14:textId="77777777" w:rsidR="00BF4A0E" w:rsidRDefault="00BF4A0E" w:rsidP="00BF4A0E">
      <w:pPr>
        <w:rPr>
          <w:rFonts w:ascii="Calibri" w:eastAsia="Calibri" w:hAnsi="Calibri" w:cs="Calibri"/>
        </w:rPr>
      </w:pPr>
    </w:p>
    <w:p w14:paraId="6320EF40" w14:textId="77777777" w:rsidR="00BF4A0E" w:rsidRDefault="00BF4A0E" w:rsidP="00BF4A0E">
      <w:pPr>
        <w:rPr>
          <w:rFonts w:ascii="Calibri" w:eastAsia="Calibri" w:hAnsi="Calibri" w:cs="Calibri"/>
        </w:rPr>
      </w:pPr>
    </w:p>
    <w:p w14:paraId="18E6A2BF" w14:textId="77777777" w:rsidR="00BF4A0E" w:rsidRPr="00193EB2" w:rsidRDefault="00BF4A0E" w:rsidP="00165FAB">
      <w:pPr>
        <w:spacing w:after="0"/>
        <w:rPr>
          <w:rFonts w:asciiTheme="majorHAnsi" w:hAnsiTheme="majorHAnsi" w:cstheme="majorHAnsi"/>
        </w:rPr>
      </w:pPr>
    </w:p>
    <w:sectPr w:rsidR="00BF4A0E" w:rsidRPr="00193EB2" w:rsidSect="009F79B1">
      <w:headerReference w:type="default" r:id="rId11"/>
      <w:footerReference w:type="default" r:id="rId12"/>
      <w:pgSz w:w="15840" w:h="12240" w:orient="landscape" w:code="1"/>
      <w:pgMar w:top="1008" w:right="1008" w:bottom="1008"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927A4" w14:textId="77777777" w:rsidR="008462E5" w:rsidRDefault="008462E5" w:rsidP="00BD144D">
      <w:pPr>
        <w:spacing w:after="0" w:line="240" w:lineRule="auto"/>
      </w:pPr>
      <w:r>
        <w:separator/>
      </w:r>
    </w:p>
  </w:endnote>
  <w:endnote w:type="continuationSeparator" w:id="0">
    <w:p w14:paraId="34AF0B4D" w14:textId="77777777" w:rsidR="008462E5" w:rsidRDefault="008462E5" w:rsidP="00BD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6A58" w14:textId="460A549E" w:rsidR="00BD144D" w:rsidRPr="006D0AF5" w:rsidRDefault="006D0AF5" w:rsidP="006D0AF5">
    <w:pPr>
      <w:pStyle w:val="Footer"/>
      <w:jc w:val="center"/>
      <w:rPr>
        <w:sz w:val="20"/>
        <w:szCs w:val="20"/>
      </w:rPr>
    </w:pPr>
    <w:r w:rsidRPr="006D0AF5">
      <w:rPr>
        <w:sz w:val="20"/>
        <w:szCs w:val="20"/>
      </w:rPr>
      <w:t xml:space="preserve">NJ </w:t>
    </w:r>
    <w:proofErr w:type="spellStart"/>
    <w:r w:rsidRPr="006D0AF5">
      <w:rPr>
        <w:sz w:val="20"/>
        <w:szCs w:val="20"/>
      </w:rPr>
      <w:t>PBSIS</w:t>
    </w:r>
    <w:proofErr w:type="spellEnd"/>
    <w:r w:rsidRPr="006D0AF5">
      <w:rPr>
        <w:sz w:val="20"/>
        <w:szCs w:val="20"/>
      </w:rPr>
      <w:t xml:space="preserve"> </w:t>
    </w:r>
    <w:r w:rsidR="00443A21">
      <w:rPr>
        <w:sz w:val="20"/>
        <w:szCs w:val="20"/>
      </w:rPr>
      <w:t>(202</w:t>
    </w:r>
    <w:r w:rsidR="00A13576">
      <w:rPr>
        <w:sz w:val="20"/>
        <w:szCs w:val="20"/>
      </w:rPr>
      <w:t>5</w:t>
    </w:r>
    <w:r w:rsidR="00443A21">
      <w:rPr>
        <w:sz w:val="20"/>
        <w:szCs w:val="20"/>
      </w:rPr>
      <w:t>-202</w:t>
    </w:r>
    <w:r w:rsidR="00A13576">
      <w:rPr>
        <w:sz w:val="20"/>
        <w:szCs w:val="20"/>
      </w:rPr>
      <w:t>6</w:t>
    </w:r>
    <w:r w:rsidR="00443A21">
      <w:rPr>
        <w:sz w:val="20"/>
        <w:szCs w:val="20"/>
      </w:rPr>
      <w:t>)</w:t>
    </w:r>
    <w:r w:rsidRPr="006D0AF5">
      <w:rPr>
        <w:sz w:val="20"/>
        <w:szCs w:val="20"/>
      </w:rPr>
      <w:t xml:space="preserve">.  NJ </w:t>
    </w:r>
    <w:proofErr w:type="spellStart"/>
    <w:r w:rsidRPr="006D0AF5">
      <w:rPr>
        <w:sz w:val="20"/>
        <w:szCs w:val="20"/>
      </w:rPr>
      <w:t>PBSIS</w:t>
    </w:r>
    <w:proofErr w:type="spellEnd"/>
    <w:r w:rsidRPr="006D0AF5">
      <w:rPr>
        <w:sz w:val="20"/>
        <w:szCs w:val="20"/>
      </w:rPr>
      <w:t xml:space="preserve"> is sponsored by the New Jersey Department of Education, Office of Special Education in collaboration with the Boggs Center, Rutgers University.  </w:t>
    </w:r>
    <w:proofErr w:type="spellStart"/>
    <w:r w:rsidRPr="006D0AF5">
      <w:rPr>
        <w:sz w:val="20"/>
        <w:szCs w:val="20"/>
      </w:rPr>
      <w:t>NJPBSIS</w:t>
    </w:r>
    <w:proofErr w:type="spellEnd"/>
    <w:r w:rsidRPr="006D0AF5">
      <w:rPr>
        <w:sz w:val="20"/>
        <w:szCs w:val="20"/>
      </w:rPr>
      <w:t xml:space="preserve"> is funded by IDEA, Part B. </w:t>
    </w:r>
    <w:hyperlink r:id="rId1" w:history="1">
      <w:r w:rsidR="003876E4" w:rsidRPr="00FE5539">
        <w:rPr>
          <w:rStyle w:val="Hyperlink"/>
          <w:sz w:val="20"/>
          <w:szCs w:val="20"/>
        </w:rPr>
        <w:t>www.pbsisnj.org</w:t>
      </w:r>
    </w:hyperlink>
    <w:r w:rsidR="003876E4">
      <w:rPr>
        <w:sz w:val="20"/>
        <w:szCs w:val="20"/>
      </w:rPr>
      <w:t>.  Some items in this documented have been adapted from the Tiered Fidelity Inventory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D387" w14:textId="77777777" w:rsidR="008462E5" w:rsidRDefault="008462E5" w:rsidP="00BD144D">
      <w:pPr>
        <w:spacing w:after="0" w:line="240" w:lineRule="auto"/>
      </w:pPr>
      <w:r>
        <w:separator/>
      </w:r>
    </w:p>
  </w:footnote>
  <w:footnote w:type="continuationSeparator" w:id="0">
    <w:p w14:paraId="33E8542B" w14:textId="77777777" w:rsidR="008462E5" w:rsidRDefault="008462E5" w:rsidP="00BD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091364"/>
      <w:docPartObj>
        <w:docPartGallery w:val="Page Numbers (Top of Page)"/>
        <w:docPartUnique/>
      </w:docPartObj>
    </w:sdtPr>
    <w:sdtEndPr>
      <w:rPr>
        <w:noProof/>
      </w:rPr>
    </w:sdtEndPr>
    <w:sdtContent>
      <w:p w14:paraId="6427564C" w14:textId="44385CC4" w:rsidR="00BD144D" w:rsidRDefault="00BD144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15BF58" w14:textId="77777777" w:rsidR="00BD144D" w:rsidRDefault="00BD1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C40"/>
    <w:multiLevelType w:val="hybridMultilevel"/>
    <w:tmpl w:val="3902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2847"/>
    <w:multiLevelType w:val="hybridMultilevel"/>
    <w:tmpl w:val="E3F0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E6E87"/>
    <w:multiLevelType w:val="hybridMultilevel"/>
    <w:tmpl w:val="C2909B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BC4A99"/>
    <w:multiLevelType w:val="hybridMultilevel"/>
    <w:tmpl w:val="E034AA54"/>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274DB"/>
    <w:multiLevelType w:val="hybridMultilevel"/>
    <w:tmpl w:val="B098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A30F6"/>
    <w:multiLevelType w:val="hybridMultilevel"/>
    <w:tmpl w:val="156A0684"/>
    <w:lvl w:ilvl="0" w:tplc="59C437EA">
      <w:start w:val="1"/>
      <w:numFmt w:val="bullet"/>
      <w:lvlText w:val="•"/>
      <w:lvlJc w:val="left"/>
      <w:pPr>
        <w:tabs>
          <w:tab w:val="num" w:pos="720"/>
        </w:tabs>
        <w:ind w:left="720" w:hanging="360"/>
      </w:pPr>
      <w:rPr>
        <w:rFonts w:ascii="Arial" w:hAnsi="Arial" w:hint="default"/>
      </w:rPr>
    </w:lvl>
    <w:lvl w:ilvl="1" w:tplc="5A889584" w:tentative="1">
      <w:start w:val="1"/>
      <w:numFmt w:val="bullet"/>
      <w:lvlText w:val="•"/>
      <w:lvlJc w:val="left"/>
      <w:pPr>
        <w:tabs>
          <w:tab w:val="num" w:pos="1440"/>
        </w:tabs>
        <w:ind w:left="1440" w:hanging="360"/>
      </w:pPr>
      <w:rPr>
        <w:rFonts w:ascii="Arial" w:hAnsi="Arial" w:hint="default"/>
      </w:rPr>
    </w:lvl>
    <w:lvl w:ilvl="2" w:tplc="70E0DC42" w:tentative="1">
      <w:start w:val="1"/>
      <w:numFmt w:val="bullet"/>
      <w:lvlText w:val="•"/>
      <w:lvlJc w:val="left"/>
      <w:pPr>
        <w:tabs>
          <w:tab w:val="num" w:pos="2160"/>
        </w:tabs>
        <w:ind w:left="2160" w:hanging="360"/>
      </w:pPr>
      <w:rPr>
        <w:rFonts w:ascii="Arial" w:hAnsi="Arial" w:hint="default"/>
      </w:rPr>
    </w:lvl>
    <w:lvl w:ilvl="3" w:tplc="6F4EA54E" w:tentative="1">
      <w:start w:val="1"/>
      <w:numFmt w:val="bullet"/>
      <w:lvlText w:val="•"/>
      <w:lvlJc w:val="left"/>
      <w:pPr>
        <w:tabs>
          <w:tab w:val="num" w:pos="2880"/>
        </w:tabs>
        <w:ind w:left="2880" w:hanging="360"/>
      </w:pPr>
      <w:rPr>
        <w:rFonts w:ascii="Arial" w:hAnsi="Arial" w:hint="default"/>
      </w:rPr>
    </w:lvl>
    <w:lvl w:ilvl="4" w:tplc="1B060064" w:tentative="1">
      <w:start w:val="1"/>
      <w:numFmt w:val="bullet"/>
      <w:lvlText w:val="•"/>
      <w:lvlJc w:val="left"/>
      <w:pPr>
        <w:tabs>
          <w:tab w:val="num" w:pos="3600"/>
        </w:tabs>
        <w:ind w:left="3600" w:hanging="360"/>
      </w:pPr>
      <w:rPr>
        <w:rFonts w:ascii="Arial" w:hAnsi="Arial" w:hint="default"/>
      </w:rPr>
    </w:lvl>
    <w:lvl w:ilvl="5" w:tplc="400C6276" w:tentative="1">
      <w:start w:val="1"/>
      <w:numFmt w:val="bullet"/>
      <w:lvlText w:val="•"/>
      <w:lvlJc w:val="left"/>
      <w:pPr>
        <w:tabs>
          <w:tab w:val="num" w:pos="4320"/>
        </w:tabs>
        <w:ind w:left="4320" w:hanging="360"/>
      </w:pPr>
      <w:rPr>
        <w:rFonts w:ascii="Arial" w:hAnsi="Arial" w:hint="default"/>
      </w:rPr>
    </w:lvl>
    <w:lvl w:ilvl="6" w:tplc="C0CCD5CA" w:tentative="1">
      <w:start w:val="1"/>
      <w:numFmt w:val="bullet"/>
      <w:lvlText w:val="•"/>
      <w:lvlJc w:val="left"/>
      <w:pPr>
        <w:tabs>
          <w:tab w:val="num" w:pos="5040"/>
        </w:tabs>
        <w:ind w:left="5040" w:hanging="360"/>
      </w:pPr>
      <w:rPr>
        <w:rFonts w:ascii="Arial" w:hAnsi="Arial" w:hint="default"/>
      </w:rPr>
    </w:lvl>
    <w:lvl w:ilvl="7" w:tplc="63342D9A" w:tentative="1">
      <w:start w:val="1"/>
      <w:numFmt w:val="bullet"/>
      <w:lvlText w:val="•"/>
      <w:lvlJc w:val="left"/>
      <w:pPr>
        <w:tabs>
          <w:tab w:val="num" w:pos="5760"/>
        </w:tabs>
        <w:ind w:left="5760" w:hanging="360"/>
      </w:pPr>
      <w:rPr>
        <w:rFonts w:ascii="Arial" w:hAnsi="Arial" w:hint="default"/>
      </w:rPr>
    </w:lvl>
    <w:lvl w:ilvl="8" w:tplc="B3D0D85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FAF6D3E"/>
    <w:multiLevelType w:val="hybridMultilevel"/>
    <w:tmpl w:val="521A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032A69"/>
    <w:multiLevelType w:val="hybridMultilevel"/>
    <w:tmpl w:val="90429D64"/>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86554"/>
    <w:multiLevelType w:val="hybridMultilevel"/>
    <w:tmpl w:val="2B2230F4"/>
    <w:lvl w:ilvl="0" w:tplc="750CBBFA">
      <w:start w:val="1"/>
      <w:numFmt w:val="bullet"/>
      <w:lvlText w:val="•"/>
      <w:lvlJc w:val="left"/>
      <w:pPr>
        <w:tabs>
          <w:tab w:val="num" w:pos="720"/>
        </w:tabs>
        <w:ind w:left="720" w:hanging="360"/>
      </w:pPr>
      <w:rPr>
        <w:rFonts w:ascii="Arial" w:hAnsi="Arial" w:hint="default"/>
      </w:rPr>
    </w:lvl>
    <w:lvl w:ilvl="1" w:tplc="D7AA2E1C" w:tentative="1">
      <w:start w:val="1"/>
      <w:numFmt w:val="bullet"/>
      <w:lvlText w:val="•"/>
      <w:lvlJc w:val="left"/>
      <w:pPr>
        <w:tabs>
          <w:tab w:val="num" w:pos="1440"/>
        </w:tabs>
        <w:ind w:left="1440" w:hanging="360"/>
      </w:pPr>
      <w:rPr>
        <w:rFonts w:ascii="Arial" w:hAnsi="Arial" w:hint="default"/>
      </w:rPr>
    </w:lvl>
    <w:lvl w:ilvl="2" w:tplc="538224C4" w:tentative="1">
      <w:start w:val="1"/>
      <w:numFmt w:val="bullet"/>
      <w:lvlText w:val="•"/>
      <w:lvlJc w:val="left"/>
      <w:pPr>
        <w:tabs>
          <w:tab w:val="num" w:pos="2160"/>
        </w:tabs>
        <w:ind w:left="2160" w:hanging="360"/>
      </w:pPr>
      <w:rPr>
        <w:rFonts w:ascii="Arial" w:hAnsi="Arial" w:hint="default"/>
      </w:rPr>
    </w:lvl>
    <w:lvl w:ilvl="3" w:tplc="CCB0EFB0" w:tentative="1">
      <w:start w:val="1"/>
      <w:numFmt w:val="bullet"/>
      <w:lvlText w:val="•"/>
      <w:lvlJc w:val="left"/>
      <w:pPr>
        <w:tabs>
          <w:tab w:val="num" w:pos="2880"/>
        </w:tabs>
        <w:ind w:left="2880" w:hanging="360"/>
      </w:pPr>
      <w:rPr>
        <w:rFonts w:ascii="Arial" w:hAnsi="Arial" w:hint="default"/>
      </w:rPr>
    </w:lvl>
    <w:lvl w:ilvl="4" w:tplc="D7C0707A" w:tentative="1">
      <w:start w:val="1"/>
      <w:numFmt w:val="bullet"/>
      <w:lvlText w:val="•"/>
      <w:lvlJc w:val="left"/>
      <w:pPr>
        <w:tabs>
          <w:tab w:val="num" w:pos="3600"/>
        </w:tabs>
        <w:ind w:left="3600" w:hanging="360"/>
      </w:pPr>
      <w:rPr>
        <w:rFonts w:ascii="Arial" w:hAnsi="Arial" w:hint="default"/>
      </w:rPr>
    </w:lvl>
    <w:lvl w:ilvl="5" w:tplc="561CD474" w:tentative="1">
      <w:start w:val="1"/>
      <w:numFmt w:val="bullet"/>
      <w:lvlText w:val="•"/>
      <w:lvlJc w:val="left"/>
      <w:pPr>
        <w:tabs>
          <w:tab w:val="num" w:pos="4320"/>
        </w:tabs>
        <w:ind w:left="4320" w:hanging="360"/>
      </w:pPr>
      <w:rPr>
        <w:rFonts w:ascii="Arial" w:hAnsi="Arial" w:hint="default"/>
      </w:rPr>
    </w:lvl>
    <w:lvl w:ilvl="6" w:tplc="10AE2D46" w:tentative="1">
      <w:start w:val="1"/>
      <w:numFmt w:val="bullet"/>
      <w:lvlText w:val="•"/>
      <w:lvlJc w:val="left"/>
      <w:pPr>
        <w:tabs>
          <w:tab w:val="num" w:pos="5040"/>
        </w:tabs>
        <w:ind w:left="5040" w:hanging="360"/>
      </w:pPr>
      <w:rPr>
        <w:rFonts w:ascii="Arial" w:hAnsi="Arial" w:hint="default"/>
      </w:rPr>
    </w:lvl>
    <w:lvl w:ilvl="7" w:tplc="40AA34AC" w:tentative="1">
      <w:start w:val="1"/>
      <w:numFmt w:val="bullet"/>
      <w:lvlText w:val="•"/>
      <w:lvlJc w:val="left"/>
      <w:pPr>
        <w:tabs>
          <w:tab w:val="num" w:pos="5760"/>
        </w:tabs>
        <w:ind w:left="5760" w:hanging="360"/>
      </w:pPr>
      <w:rPr>
        <w:rFonts w:ascii="Arial" w:hAnsi="Arial" w:hint="default"/>
      </w:rPr>
    </w:lvl>
    <w:lvl w:ilvl="8" w:tplc="2D28B0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C503C3"/>
    <w:multiLevelType w:val="hybridMultilevel"/>
    <w:tmpl w:val="05FE1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496F15"/>
    <w:multiLevelType w:val="hybridMultilevel"/>
    <w:tmpl w:val="A5E03090"/>
    <w:lvl w:ilvl="0" w:tplc="7566276E">
      <w:start w:val="1"/>
      <w:numFmt w:val="bullet"/>
      <w:lvlText w:val="•"/>
      <w:lvlJc w:val="left"/>
      <w:pPr>
        <w:tabs>
          <w:tab w:val="num" w:pos="720"/>
        </w:tabs>
        <w:ind w:left="720" w:hanging="360"/>
      </w:pPr>
      <w:rPr>
        <w:rFonts w:ascii="Arial" w:hAnsi="Arial" w:hint="default"/>
      </w:rPr>
    </w:lvl>
    <w:lvl w:ilvl="1" w:tplc="0A4E9CE4" w:tentative="1">
      <w:start w:val="1"/>
      <w:numFmt w:val="bullet"/>
      <w:lvlText w:val="•"/>
      <w:lvlJc w:val="left"/>
      <w:pPr>
        <w:tabs>
          <w:tab w:val="num" w:pos="1440"/>
        </w:tabs>
        <w:ind w:left="1440" w:hanging="360"/>
      </w:pPr>
      <w:rPr>
        <w:rFonts w:ascii="Arial" w:hAnsi="Arial" w:hint="default"/>
      </w:rPr>
    </w:lvl>
    <w:lvl w:ilvl="2" w:tplc="4972FE36" w:tentative="1">
      <w:start w:val="1"/>
      <w:numFmt w:val="bullet"/>
      <w:lvlText w:val="•"/>
      <w:lvlJc w:val="left"/>
      <w:pPr>
        <w:tabs>
          <w:tab w:val="num" w:pos="2160"/>
        </w:tabs>
        <w:ind w:left="2160" w:hanging="360"/>
      </w:pPr>
      <w:rPr>
        <w:rFonts w:ascii="Arial" w:hAnsi="Arial" w:hint="default"/>
      </w:rPr>
    </w:lvl>
    <w:lvl w:ilvl="3" w:tplc="1250CA14" w:tentative="1">
      <w:start w:val="1"/>
      <w:numFmt w:val="bullet"/>
      <w:lvlText w:val="•"/>
      <w:lvlJc w:val="left"/>
      <w:pPr>
        <w:tabs>
          <w:tab w:val="num" w:pos="2880"/>
        </w:tabs>
        <w:ind w:left="2880" w:hanging="360"/>
      </w:pPr>
      <w:rPr>
        <w:rFonts w:ascii="Arial" w:hAnsi="Arial" w:hint="default"/>
      </w:rPr>
    </w:lvl>
    <w:lvl w:ilvl="4" w:tplc="176CCCC0" w:tentative="1">
      <w:start w:val="1"/>
      <w:numFmt w:val="bullet"/>
      <w:lvlText w:val="•"/>
      <w:lvlJc w:val="left"/>
      <w:pPr>
        <w:tabs>
          <w:tab w:val="num" w:pos="3600"/>
        </w:tabs>
        <w:ind w:left="3600" w:hanging="360"/>
      </w:pPr>
      <w:rPr>
        <w:rFonts w:ascii="Arial" w:hAnsi="Arial" w:hint="default"/>
      </w:rPr>
    </w:lvl>
    <w:lvl w:ilvl="5" w:tplc="97E83EEA" w:tentative="1">
      <w:start w:val="1"/>
      <w:numFmt w:val="bullet"/>
      <w:lvlText w:val="•"/>
      <w:lvlJc w:val="left"/>
      <w:pPr>
        <w:tabs>
          <w:tab w:val="num" w:pos="4320"/>
        </w:tabs>
        <w:ind w:left="4320" w:hanging="360"/>
      </w:pPr>
      <w:rPr>
        <w:rFonts w:ascii="Arial" w:hAnsi="Arial" w:hint="default"/>
      </w:rPr>
    </w:lvl>
    <w:lvl w:ilvl="6" w:tplc="E602752A" w:tentative="1">
      <w:start w:val="1"/>
      <w:numFmt w:val="bullet"/>
      <w:lvlText w:val="•"/>
      <w:lvlJc w:val="left"/>
      <w:pPr>
        <w:tabs>
          <w:tab w:val="num" w:pos="5040"/>
        </w:tabs>
        <w:ind w:left="5040" w:hanging="360"/>
      </w:pPr>
      <w:rPr>
        <w:rFonts w:ascii="Arial" w:hAnsi="Arial" w:hint="default"/>
      </w:rPr>
    </w:lvl>
    <w:lvl w:ilvl="7" w:tplc="60FE884C" w:tentative="1">
      <w:start w:val="1"/>
      <w:numFmt w:val="bullet"/>
      <w:lvlText w:val="•"/>
      <w:lvlJc w:val="left"/>
      <w:pPr>
        <w:tabs>
          <w:tab w:val="num" w:pos="5760"/>
        </w:tabs>
        <w:ind w:left="5760" w:hanging="360"/>
      </w:pPr>
      <w:rPr>
        <w:rFonts w:ascii="Arial" w:hAnsi="Arial" w:hint="default"/>
      </w:rPr>
    </w:lvl>
    <w:lvl w:ilvl="8" w:tplc="35C8A4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D72FD7"/>
    <w:multiLevelType w:val="hybridMultilevel"/>
    <w:tmpl w:val="134E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D20C5"/>
    <w:multiLevelType w:val="hybridMultilevel"/>
    <w:tmpl w:val="B2BC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14B67"/>
    <w:multiLevelType w:val="hybridMultilevel"/>
    <w:tmpl w:val="0890B7BE"/>
    <w:lvl w:ilvl="0" w:tplc="A9466526">
      <w:start w:val="1"/>
      <w:numFmt w:val="bullet"/>
      <w:lvlText w:val="•"/>
      <w:lvlJc w:val="left"/>
      <w:pPr>
        <w:tabs>
          <w:tab w:val="num" w:pos="720"/>
        </w:tabs>
        <w:ind w:left="720" w:hanging="360"/>
      </w:pPr>
      <w:rPr>
        <w:rFonts w:ascii="Arial" w:hAnsi="Arial" w:hint="default"/>
      </w:rPr>
    </w:lvl>
    <w:lvl w:ilvl="1" w:tplc="D776729E" w:tentative="1">
      <w:start w:val="1"/>
      <w:numFmt w:val="bullet"/>
      <w:lvlText w:val="•"/>
      <w:lvlJc w:val="left"/>
      <w:pPr>
        <w:tabs>
          <w:tab w:val="num" w:pos="1440"/>
        </w:tabs>
        <w:ind w:left="1440" w:hanging="360"/>
      </w:pPr>
      <w:rPr>
        <w:rFonts w:ascii="Arial" w:hAnsi="Arial" w:hint="default"/>
      </w:rPr>
    </w:lvl>
    <w:lvl w:ilvl="2" w:tplc="AC90AF5C" w:tentative="1">
      <w:start w:val="1"/>
      <w:numFmt w:val="bullet"/>
      <w:lvlText w:val="•"/>
      <w:lvlJc w:val="left"/>
      <w:pPr>
        <w:tabs>
          <w:tab w:val="num" w:pos="2160"/>
        </w:tabs>
        <w:ind w:left="2160" w:hanging="360"/>
      </w:pPr>
      <w:rPr>
        <w:rFonts w:ascii="Arial" w:hAnsi="Arial" w:hint="default"/>
      </w:rPr>
    </w:lvl>
    <w:lvl w:ilvl="3" w:tplc="F9642460" w:tentative="1">
      <w:start w:val="1"/>
      <w:numFmt w:val="bullet"/>
      <w:lvlText w:val="•"/>
      <w:lvlJc w:val="left"/>
      <w:pPr>
        <w:tabs>
          <w:tab w:val="num" w:pos="2880"/>
        </w:tabs>
        <w:ind w:left="2880" w:hanging="360"/>
      </w:pPr>
      <w:rPr>
        <w:rFonts w:ascii="Arial" w:hAnsi="Arial" w:hint="default"/>
      </w:rPr>
    </w:lvl>
    <w:lvl w:ilvl="4" w:tplc="C97E9032" w:tentative="1">
      <w:start w:val="1"/>
      <w:numFmt w:val="bullet"/>
      <w:lvlText w:val="•"/>
      <w:lvlJc w:val="left"/>
      <w:pPr>
        <w:tabs>
          <w:tab w:val="num" w:pos="3600"/>
        </w:tabs>
        <w:ind w:left="3600" w:hanging="360"/>
      </w:pPr>
      <w:rPr>
        <w:rFonts w:ascii="Arial" w:hAnsi="Arial" w:hint="default"/>
      </w:rPr>
    </w:lvl>
    <w:lvl w:ilvl="5" w:tplc="350A07E8" w:tentative="1">
      <w:start w:val="1"/>
      <w:numFmt w:val="bullet"/>
      <w:lvlText w:val="•"/>
      <w:lvlJc w:val="left"/>
      <w:pPr>
        <w:tabs>
          <w:tab w:val="num" w:pos="4320"/>
        </w:tabs>
        <w:ind w:left="4320" w:hanging="360"/>
      </w:pPr>
      <w:rPr>
        <w:rFonts w:ascii="Arial" w:hAnsi="Arial" w:hint="default"/>
      </w:rPr>
    </w:lvl>
    <w:lvl w:ilvl="6" w:tplc="8C1EBEEC" w:tentative="1">
      <w:start w:val="1"/>
      <w:numFmt w:val="bullet"/>
      <w:lvlText w:val="•"/>
      <w:lvlJc w:val="left"/>
      <w:pPr>
        <w:tabs>
          <w:tab w:val="num" w:pos="5040"/>
        </w:tabs>
        <w:ind w:left="5040" w:hanging="360"/>
      </w:pPr>
      <w:rPr>
        <w:rFonts w:ascii="Arial" w:hAnsi="Arial" w:hint="default"/>
      </w:rPr>
    </w:lvl>
    <w:lvl w:ilvl="7" w:tplc="D50A8A3A" w:tentative="1">
      <w:start w:val="1"/>
      <w:numFmt w:val="bullet"/>
      <w:lvlText w:val="•"/>
      <w:lvlJc w:val="left"/>
      <w:pPr>
        <w:tabs>
          <w:tab w:val="num" w:pos="5760"/>
        </w:tabs>
        <w:ind w:left="5760" w:hanging="360"/>
      </w:pPr>
      <w:rPr>
        <w:rFonts w:ascii="Arial" w:hAnsi="Arial" w:hint="default"/>
      </w:rPr>
    </w:lvl>
    <w:lvl w:ilvl="8" w:tplc="631A3EB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72B4396"/>
    <w:multiLevelType w:val="hybridMultilevel"/>
    <w:tmpl w:val="C3B0B60E"/>
    <w:lvl w:ilvl="0" w:tplc="017C60DA">
      <w:start w:val="3"/>
      <w:numFmt w:val="upperLetter"/>
      <w:lvlText w:val="%1."/>
      <w:lvlJc w:val="left"/>
      <w:pPr>
        <w:ind w:left="360" w:hanging="360"/>
      </w:pPr>
      <w:rPr>
        <w:rFonts w:hint="default"/>
        <w:b w:val="0"/>
        <w:bCs/>
        <w:i w:val="0"/>
        <w:iCs/>
        <w:sz w:val="24"/>
      </w:rPr>
    </w:lvl>
    <w:lvl w:ilvl="1" w:tplc="0409001B">
      <w:start w:val="1"/>
      <w:numFmt w:val="lowerRoman"/>
      <w:lvlText w:val="%2."/>
      <w:lvlJc w:val="right"/>
      <w:pPr>
        <w:ind w:left="108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1C5D91"/>
    <w:multiLevelType w:val="hybridMultilevel"/>
    <w:tmpl w:val="A7086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AD0A0B"/>
    <w:multiLevelType w:val="hybridMultilevel"/>
    <w:tmpl w:val="F7F63766"/>
    <w:lvl w:ilvl="0" w:tplc="9E8A899E">
      <w:start w:val="1"/>
      <w:numFmt w:val="bullet"/>
      <w:lvlText w:val="•"/>
      <w:lvlJc w:val="left"/>
      <w:pPr>
        <w:tabs>
          <w:tab w:val="num" w:pos="720"/>
        </w:tabs>
        <w:ind w:left="720" w:hanging="360"/>
      </w:pPr>
      <w:rPr>
        <w:rFonts w:ascii="Arial" w:hAnsi="Arial" w:hint="default"/>
      </w:rPr>
    </w:lvl>
    <w:lvl w:ilvl="1" w:tplc="069E1AC0">
      <w:numFmt w:val="bullet"/>
      <w:lvlText w:val="•"/>
      <w:lvlJc w:val="left"/>
      <w:pPr>
        <w:tabs>
          <w:tab w:val="num" w:pos="1440"/>
        </w:tabs>
        <w:ind w:left="1440" w:hanging="360"/>
      </w:pPr>
      <w:rPr>
        <w:rFonts w:ascii="Arial" w:hAnsi="Arial" w:hint="default"/>
      </w:rPr>
    </w:lvl>
    <w:lvl w:ilvl="2" w:tplc="C1661186" w:tentative="1">
      <w:start w:val="1"/>
      <w:numFmt w:val="bullet"/>
      <w:lvlText w:val="•"/>
      <w:lvlJc w:val="left"/>
      <w:pPr>
        <w:tabs>
          <w:tab w:val="num" w:pos="2160"/>
        </w:tabs>
        <w:ind w:left="2160" w:hanging="360"/>
      </w:pPr>
      <w:rPr>
        <w:rFonts w:ascii="Arial" w:hAnsi="Arial" w:hint="default"/>
      </w:rPr>
    </w:lvl>
    <w:lvl w:ilvl="3" w:tplc="B2BC787C" w:tentative="1">
      <w:start w:val="1"/>
      <w:numFmt w:val="bullet"/>
      <w:lvlText w:val="•"/>
      <w:lvlJc w:val="left"/>
      <w:pPr>
        <w:tabs>
          <w:tab w:val="num" w:pos="2880"/>
        </w:tabs>
        <w:ind w:left="2880" w:hanging="360"/>
      </w:pPr>
      <w:rPr>
        <w:rFonts w:ascii="Arial" w:hAnsi="Arial" w:hint="default"/>
      </w:rPr>
    </w:lvl>
    <w:lvl w:ilvl="4" w:tplc="BEE012D8" w:tentative="1">
      <w:start w:val="1"/>
      <w:numFmt w:val="bullet"/>
      <w:lvlText w:val="•"/>
      <w:lvlJc w:val="left"/>
      <w:pPr>
        <w:tabs>
          <w:tab w:val="num" w:pos="3600"/>
        </w:tabs>
        <w:ind w:left="3600" w:hanging="360"/>
      </w:pPr>
      <w:rPr>
        <w:rFonts w:ascii="Arial" w:hAnsi="Arial" w:hint="default"/>
      </w:rPr>
    </w:lvl>
    <w:lvl w:ilvl="5" w:tplc="33022020" w:tentative="1">
      <w:start w:val="1"/>
      <w:numFmt w:val="bullet"/>
      <w:lvlText w:val="•"/>
      <w:lvlJc w:val="left"/>
      <w:pPr>
        <w:tabs>
          <w:tab w:val="num" w:pos="4320"/>
        </w:tabs>
        <w:ind w:left="4320" w:hanging="360"/>
      </w:pPr>
      <w:rPr>
        <w:rFonts w:ascii="Arial" w:hAnsi="Arial" w:hint="default"/>
      </w:rPr>
    </w:lvl>
    <w:lvl w:ilvl="6" w:tplc="DDC0A66C" w:tentative="1">
      <w:start w:val="1"/>
      <w:numFmt w:val="bullet"/>
      <w:lvlText w:val="•"/>
      <w:lvlJc w:val="left"/>
      <w:pPr>
        <w:tabs>
          <w:tab w:val="num" w:pos="5040"/>
        </w:tabs>
        <w:ind w:left="5040" w:hanging="360"/>
      </w:pPr>
      <w:rPr>
        <w:rFonts w:ascii="Arial" w:hAnsi="Arial" w:hint="default"/>
      </w:rPr>
    </w:lvl>
    <w:lvl w:ilvl="7" w:tplc="11007A28" w:tentative="1">
      <w:start w:val="1"/>
      <w:numFmt w:val="bullet"/>
      <w:lvlText w:val="•"/>
      <w:lvlJc w:val="left"/>
      <w:pPr>
        <w:tabs>
          <w:tab w:val="num" w:pos="5760"/>
        </w:tabs>
        <w:ind w:left="5760" w:hanging="360"/>
      </w:pPr>
      <w:rPr>
        <w:rFonts w:ascii="Arial" w:hAnsi="Arial" w:hint="default"/>
      </w:rPr>
    </w:lvl>
    <w:lvl w:ilvl="8" w:tplc="F0FA5E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0C47DD"/>
    <w:multiLevelType w:val="hybridMultilevel"/>
    <w:tmpl w:val="3E00F24C"/>
    <w:lvl w:ilvl="0" w:tplc="D9FC16F4">
      <w:start w:val="1"/>
      <w:numFmt w:val="bullet"/>
      <w:lvlText w:val="•"/>
      <w:lvlJc w:val="left"/>
      <w:pPr>
        <w:tabs>
          <w:tab w:val="num" w:pos="-187"/>
        </w:tabs>
        <w:ind w:left="-187" w:hanging="360"/>
      </w:pPr>
      <w:rPr>
        <w:rFonts w:ascii="Arial" w:hAnsi="Arial" w:hint="default"/>
      </w:rPr>
    </w:lvl>
    <w:lvl w:ilvl="1" w:tplc="0D48FDE2">
      <w:numFmt w:val="bullet"/>
      <w:lvlText w:val="•"/>
      <w:lvlJc w:val="left"/>
      <w:pPr>
        <w:tabs>
          <w:tab w:val="num" w:pos="533"/>
        </w:tabs>
        <w:ind w:left="533" w:hanging="360"/>
      </w:pPr>
      <w:rPr>
        <w:rFonts w:ascii="Arial" w:hAnsi="Arial" w:hint="default"/>
      </w:rPr>
    </w:lvl>
    <w:lvl w:ilvl="2" w:tplc="7FD0B70C" w:tentative="1">
      <w:start w:val="1"/>
      <w:numFmt w:val="bullet"/>
      <w:lvlText w:val="•"/>
      <w:lvlJc w:val="left"/>
      <w:pPr>
        <w:tabs>
          <w:tab w:val="num" w:pos="1253"/>
        </w:tabs>
        <w:ind w:left="1253" w:hanging="360"/>
      </w:pPr>
      <w:rPr>
        <w:rFonts w:ascii="Arial" w:hAnsi="Arial" w:hint="default"/>
      </w:rPr>
    </w:lvl>
    <w:lvl w:ilvl="3" w:tplc="F398CB74" w:tentative="1">
      <w:start w:val="1"/>
      <w:numFmt w:val="bullet"/>
      <w:lvlText w:val="•"/>
      <w:lvlJc w:val="left"/>
      <w:pPr>
        <w:tabs>
          <w:tab w:val="num" w:pos="1973"/>
        </w:tabs>
        <w:ind w:left="1973" w:hanging="360"/>
      </w:pPr>
      <w:rPr>
        <w:rFonts w:ascii="Arial" w:hAnsi="Arial" w:hint="default"/>
      </w:rPr>
    </w:lvl>
    <w:lvl w:ilvl="4" w:tplc="B134C4C6" w:tentative="1">
      <w:start w:val="1"/>
      <w:numFmt w:val="bullet"/>
      <w:lvlText w:val="•"/>
      <w:lvlJc w:val="left"/>
      <w:pPr>
        <w:tabs>
          <w:tab w:val="num" w:pos="2693"/>
        </w:tabs>
        <w:ind w:left="2693" w:hanging="360"/>
      </w:pPr>
      <w:rPr>
        <w:rFonts w:ascii="Arial" w:hAnsi="Arial" w:hint="default"/>
      </w:rPr>
    </w:lvl>
    <w:lvl w:ilvl="5" w:tplc="6AC6C7A8" w:tentative="1">
      <w:start w:val="1"/>
      <w:numFmt w:val="bullet"/>
      <w:lvlText w:val="•"/>
      <w:lvlJc w:val="left"/>
      <w:pPr>
        <w:tabs>
          <w:tab w:val="num" w:pos="3413"/>
        </w:tabs>
        <w:ind w:left="3413" w:hanging="360"/>
      </w:pPr>
      <w:rPr>
        <w:rFonts w:ascii="Arial" w:hAnsi="Arial" w:hint="default"/>
      </w:rPr>
    </w:lvl>
    <w:lvl w:ilvl="6" w:tplc="0E10F9D6" w:tentative="1">
      <w:start w:val="1"/>
      <w:numFmt w:val="bullet"/>
      <w:lvlText w:val="•"/>
      <w:lvlJc w:val="left"/>
      <w:pPr>
        <w:tabs>
          <w:tab w:val="num" w:pos="4133"/>
        </w:tabs>
        <w:ind w:left="4133" w:hanging="360"/>
      </w:pPr>
      <w:rPr>
        <w:rFonts w:ascii="Arial" w:hAnsi="Arial" w:hint="default"/>
      </w:rPr>
    </w:lvl>
    <w:lvl w:ilvl="7" w:tplc="09706A4A" w:tentative="1">
      <w:start w:val="1"/>
      <w:numFmt w:val="bullet"/>
      <w:lvlText w:val="•"/>
      <w:lvlJc w:val="left"/>
      <w:pPr>
        <w:tabs>
          <w:tab w:val="num" w:pos="4853"/>
        </w:tabs>
        <w:ind w:left="4853" w:hanging="360"/>
      </w:pPr>
      <w:rPr>
        <w:rFonts w:ascii="Arial" w:hAnsi="Arial" w:hint="default"/>
      </w:rPr>
    </w:lvl>
    <w:lvl w:ilvl="8" w:tplc="35B48B20" w:tentative="1">
      <w:start w:val="1"/>
      <w:numFmt w:val="bullet"/>
      <w:lvlText w:val="•"/>
      <w:lvlJc w:val="left"/>
      <w:pPr>
        <w:tabs>
          <w:tab w:val="num" w:pos="5573"/>
        </w:tabs>
        <w:ind w:left="5573" w:hanging="360"/>
      </w:pPr>
      <w:rPr>
        <w:rFonts w:ascii="Arial" w:hAnsi="Arial" w:hint="default"/>
      </w:rPr>
    </w:lvl>
  </w:abstractNum>
  <w:abstractNum w:abstractNumId="18" w15:restartNumberingAfterBreak="0">
    <w:nsid w:val="318907D2"/>
    <w:multiLevelType w:val="hybridMultilevel"/>
    <w:tmpl w:val="64F6C2DE"/>
    <w:lvl w:ilvl="0" w:tplc="3DA07090">
      <w:start w:val="1"/>
      <w:numFmt w:val="bullet"/>
      <w:lvlText w:val="•"/>
      <w:lvlJc w:val="left"/>
      <w:pPr>
        <w:tabs>
          <w:tab w:val="num" w:pos="720"/>
        </w:tabs>
        <w:ind w:left="720" w:hanging="360"/>
      </w:pPr>
      <w:rPr>
        <w:rFonts w:ascii="Arial" w:hAnsi="Arial" w:hint="default"/>
      </w:rPr>
    </w:lvl>
    <w:lvl w:ilvl="1" w:tplc="E42AB054" w:tentative="1">
      <w:start w:val="1"/>
      <w:numFmt w:val="bullet"/>
      <w:lvlText w:val="•"/>
      <w:lvlJc w:val="left"/>
      <w:pPr>
        <w:tabs>
          <w:tab w:val="num" w:pos="1440"/>
        </w:tabs>
        <w:ind w:left="1440" w:hanging="360"/>
      </w:pPr>
      <w:rPr>
        <w:rFonts w:ascii="Arial" w:hAnsi="Arial" w:hint="default"/>
      </w:rPr>
    </w:lvl>
    <w:lvl w:ilvl="2" w:tplc="38CE996E" w:tentative="1">
      <w:start w:val="1"/>
      <w:numFmt w:val="bullet"/>
      <w:lvlText w:val="•"/>
      <w:lvlJc w:val="left"/>
      <w:pPr>
        <w:tabs>
          <w:tab w:val="num" w:pos="2160"/>
        </w:tabs>
        <w:ind w:left="2160" w:hanging="360"/>
      </w:pPr>
      <w:rPr>
        <w:rFonts w:ascii="Arial" w:hAnsi="Arial" w:hint="default"/>
      </w:rPr>
    </w:lvl>
    <w:lvl w:ilvl="3" w:tplc="8F343306" w:tentative="1">
      <w:start w:val="1"/>
      <w:numFmt w:val="bullet"/>
      <w:lvlText w:val="•"/>
      <w:lvlJc w:val="left"/>
      <w:pPr>
        <w:tabs>
          <w:tab w:val="num" w:pos="2880"/>
        </w:tabs>
        <w:ind w:left="2880" w:hanging="360"/>
      </w:pPr>
      <w:rPr>
        <w:rFonts w:ascii="Arial" w:hAnsi="Arial" w:hint="default"/>
      </w:rPr>
    </w:lvl>
    <w:lvl w:ilvl="4" w:tplc="E4CE3090" w:tentative="1">
      <w:start w:val="1"/>
      <w:numFmt w:val="bullet"/>
      <w:lvlText w:val="•"/>
      <w:lvlJc w:val="left"/>
      <w:pPr>
        <w:tabs>
          <w:tab w:val="num" w:pos="3600"/>
        </w:tabs>
        <w:ind w:left="3600" w:hanging="360"/>
      </w:pPr>
      <w:rPr>
        <w:rFonts w:ascii="Arial" w:hAnsi="Arial" w:hint="default"/>
      </w:rPr>
    </w:lvl>
    <w:lvl w:ilvl="5" w:tplc="53A43D08" w:tentative="1">
      <w:start w:val="1"/>
      <w:numFmt w:val="bullet"/>
      <w:lvlText w:val="•"/>
      <w:lvlJc w:val="left"/>
      <w:pPr>
        <w:tabs>
          <w:tab w:val="num" w:pos="4320"/>
        </w:tabs>
        <w:ind w:left="4320" w:hanging="360"/>
      </w:pPr>
      <w:rPr>
        <w:rFonts w:ascii="Arial" w:hAnsi="Arial" w:hint="default"/>
      </w:rPr>
    </w:lvl>
    <w:lvl w:ilvl="6" w:tplc="C45C7CA0" w:tentative="1">
      <w:start w:val="1"/>
      <w:numFmt w:val="bullet"/>
      <w:lvlText w:val="•"/>
      <w:lvlJc w:val="left"/>
      <w:pPr>
        <w:tabs>
          <w:tab w:val="num" w:pos="5040"/>
        </w:tabs>
        <w:ind w:left="5040" w:hanging="360"/>
      </w:pPr>
      <w:rPr>
        <w:rFonts w:ascii="Arial" w:hAnsi="Arial" w:hint="default"/>
      </w:rPr>
    </w:lvl>
    <w:lvl w:ilvl="7" w:tplc="7048E450" w:tentative="1">
      <w:start w:val="1"/>
      <w:numFmt w:val="bullet"/>
      <w:lvlText w:val="•"/>
      <w:lvlJc w:val="left"/>
      <w:pPr>
        <w:tabs>
          <w:tab w:val="num" w:pos="5760"/>
        </w:tabs>
        <w:ind w:left="5760" w:hanging="360"/>
      </w:pPr>
      <w:rPr>
        <w:rFonts w:ascii="Arial" w:hAnsi="Arial" w:hint="default"/>
      </w:rPr>
    </w:lvl>
    <w:lvl w:ilvl="8" w:tplc="8498201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2C1638D"/>
    <w:multiLevelType w:val="hybridMultilevel"/>
    <w:tmpl w:val="A86C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E590F"/>
    <w:multiLevelType w:val="hybridMultilevel"/>
    <w:tmpl w:val="A7E44B60"/>
    <w:lvl w:ilvl="0" w:tplc="09CAD836">
      <w:start w:val="1"/>
      <w:numFmt w:val="bullet"/>
      <w:lvlText w:val="•"/>
      <w:lvlJc w:val="left"/>
      <w:pPr>
        <w:tabs>
          <w:tab w:val="num" w:pos="720"/>
        </w:tabs>
        <w:ind w:left="720" w:hanging="360"/>
      </w:pPr>
      <w:rPr>
        <w:rFonts w:ascii="Arial" w:hAnsi="Arial" w:hint="default"/>
      </w:rPr>
    </w:lvl>
    <w:lvl w:ilvl="1" w:tplc="09740C86" w:tentative="1">
      <w:start w:val="1"/>
      <w:numFmt w:val="bullet"/>
      <w:lvlText w:val="•"/>
      <w:lvlJc w:val="left"/>
      <w:pPr>
        <w:tabs>
          <w:tab w:val="num" w:pos="1440"/>
        </w:tabs>
        <w:ind w:left="1440" w:hanging="360"/>
      </w:pPr>
      <w:rPr>
        <w:rFonts w:ascii="Arial" w:hAnsi="Arial" w:hint="default"/>
      </w:rPr>
    </w:lvl>
    <w:lvl w:ilvl="2" w:tplc="DA2ED1C0" w:tentative="1">
      <w:start w:val="1"/>
      <w:numFmt w:val="bullet"/>
      <w:lvlText w:val="•"/>
      <w:lvlJc w:val="left"/>
      <w:pPr>
        <w:tabs>
          <w:tab w:val="num" w:pos="2160"/>
        </w:tabs>
        <w:ind w:left="2160" w:hanging="360"/>
      </w:pPr>
      <w:rPr>
        <w:rFonts w:ascii="Arial" w:hAnsi="Arial" w:hint="default"/>
      </w:rPr>
    </w:lvl>
    <w:lvl w:ilvl="3" w:tplc="2FC020A4" w:tentative="1">
      <w:start w:val="1"/>
      <w:numFmt w:val="bullet"/>
      <w:lvlText w:val="•"/>
      <w:lvlJc w:val="left"/>
      <w:pPr>
        <w:tabs>
          <w:tab w:val="num" w:pos="2880"/>
        </w:tabs>
        <w:ind w:left="2880" w:hanging="360"/>
      </w:pPr>
      <w:rPr>
        <w:rFonts w:ascii="Arial" w:hAnsi="Arial" w:hint="default"/>
      </w:rPr>
    </w:lvl>
    <w:lvl w:ilvl="4" w:tplc="BA9EEE60" w:tentative="1">
      <w:start w:val="1"/>
      <w:numFmt w:val="bullet"/>
      <w:lvlText w:val="•"/>
      <w:lvlJc w:val="left"/>
      <w:pPr>
        <w:tabs>
          <w:tab w:val="num" w:pos="3600"/>
        </w:tabs>
        <w:ind w:left="3600" w:hanging="360"/>
      </w:pPr>
      <w:rPr>
        <w:rFonts w:ascii="Arial" w:hAnsi="Arial" w:hint="default"/>
      </w:rPr>
    </w:lvl>
    <w:lvl w:ilvl="5" w:tplc="885A6072" w:tentative="1">
      <w:start w:val="1"/>
      <w:numFmt w:val="bullet"/>
      <w:lvlText w:val="•"/>
      <w:lvlJc w:val="left"/>
      <w:pPr>
        <w:tabs>
          <w:tab w:val="num" w:pos="4320"/>
        </w:tabs>
        <w:ind w:left="4320" w:hanging="360"/>
      </w:pPr>
      <w:rPr>
        <w:rFonts w:ascii="Arial" w:hAnsi="Arial" w:hint="default"/>
      </w:rPr>
    </w:lvl>
    <w:lvl w:ilvl="6" w:tplc="63C05A62" w:tentative="1">
      <w:start w:val="1"/>
      <w:numFmt w:val="bullet"/>
      <w:lvlText w:val="•"/>
      <w:lvlJc w:val="left"/>
      <w:pPr>
        <w:tabs>
          <w:tab w:val="num" w:pos="5040"/>
        </w:tabs>
        <w:ind w:left="5040" w:hanging="360"/>
      </w:pPr>
      <w:rPr>
        <w:rFonts w:ascii="Arial" w:hAnsi="Arial" w:hint="default"/>
      </w:rPr>
    </w:lvl>
    <w:lvl w:ilvl="7" w:tplc="B9CE9342" w:tentative="1">
      <w:start w:val="1"/>
      <w:numFmt w:val="bullet"/>
      <w:lvlText w:val="•"/>
      <w:lvlJc w:val="left"/>
      <w:pPr>
        <w:tabs>
          <w:tab w:val="num" w:pos="5760"/>
        </w:tabs>
        <w:ind w:left="5760" w:hanging="360"/>
      </w:pPr>
      <w:rPr>
        <w:rFonts w:ascii="Arial" w:hAnsi="Arial" w:hint="default"/>
      </w:rPr>
    </w:lvl>
    <w:lvl w:ilvl="8" w:tplc="B08EAD4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4240491"/>
    <w:multiLevelType w:val="hybridMultilevel"/>
    <w:tmpl w:val="A1D29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727D1"/>
    <w:multiLevelType w:val="hybridMultilevel"/>
    <w:tmpl w:val="6A6AF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11639D"/>
    <w:multiLevelType w:val="hybridMultilevel"/>
    <w:tmpl w:val="9C7CE6AA"/>
    <w:lvl w:ilvl="0" w:tplc="94ECBB58">
      <w:start w:val="1"/>
      <w:numFmt w:val="bullet"/>
      <w:lvlText w:val="•"/>
      <w:lvlJc w:val="left"/>
      <w:pPr>
        <w:tabs>
          <w:tab w:val="num" w:pos="720"/>
        </w:tabs>
        <w:ind w:left="720" w:hanging="360"/>
      </w:pPr>
      <w:rPr>
        <w:rFonts w:ascii="Arial" w:hAnsi="Arial" w:hint="default"/>
      </w:rPr>
    </w:lvl>
    <w:lvl w:ilvl="1" w:tplc="A268E8AE" w:tentative="1">
      <w:start w:val="1"/>
      <w:numFmt w:val="bullet"/>
      <w:lvlText w:val="•"/>
      <w:lvlJc w:val="left"/>
      <w:pPr>
        <w:tabs>
          <w:tab w:val="num" w:pos="1440"/>
        </w:tabs>
        <w:ind w:left="1440" w:hanging="360"/>
      </w:pPr>
      <w:rPr>
        <w:rFonts w:ascii="Arial" w:hAnsi="Arial" w:hint="default"/>
      </w:rPr>
    </w:lvl>
    <w:lvl w:ilvl="2" w:tplc="E6469CF2" w:tentative="1">
      <w:start w:val="1"/>
      <w:numFmt w:val="bullet"/>
      <w:lvlText w:val="•"/>
      <w:lvlJc w:val="left"/>
      <w:pPr>
        <w:tabs>
          <w:tab w:val="num" w:pos="2160"/>
        </w:tabs>
        <w:ind w:left="2160" w:hanging="360"/>
      </w:pPr>
      <w:rPr>
        <w:rFonts w:ascii="Arial" w:hAnsi="Arial" w:hint="default"/>
      </w:rPr>
    </w:lvl>
    <w:lvl w:ilvl="3" w:tplc="5E32254E" w:tentative="1">
      <w:start w:val="1"/>
      <w:numFmt w:val="bullet"/>
      <w:lvlText w:val="•"/>
      <w:lvlJc w:val="left"/>
      <w:pPr>
        <w:tabs>
          <w:tab w:val="num" w:pos="2880"/>
        </w:tabs>
        <w:ind w:left="2880" w:hanging="360"/>
      </w:pPr>
      <w:rPr>
        <w:rFonts w:ascii="Arial" w:hAnsi="Arial" w:hint="default"/>
      </w:rPr>
    </w:lvl>
    <w:lvl w:ilvl="4" w:tplc="6DE08A84" w:tentative="1">
      <w:start w:val="1"/>
      <w:numFmt w:val="bullet"/>
      <w:lvlText w:val="•"/>
      <w:lvlJc w:val="left"/>
      <w:pPr>
        <w:tabs>
          <w:tab w:val="num" w:pos="3600"/>
        </w:tabs>
        <w:ind w:left="3600" w:hanging="360"/>
      </w:pPr>
      <w:rPr>
        <w:rFonts w:ascii="Arial" w:hAnsi="Arial" w:hint="default"/>
      </w:rPr>
    </w:lvl>
    <w:lvl w:ilvl="5" w:tplc="88466D0C" w:tentative="1">
      <w:start w:val="1"/>
      <w:numFmt w:val="bullet"/>
      <w:lvlText w:val="•"/>
      <w:lvlJc w:val="left"/>
      <w:pPr>
        <w:tabs>
          <w:tab w:val="num" w:pos="4320"/>
        </w:tabs>
        <w:ind w:left="4320" w:hanging="360"/>
      </w:pPr>
      <w:rPr>
        <w:rFonts w:ascii="Arial" w:hAnsi="Arial" w:hint="default"/>
      </w:rPr>
    </w:lvl>
    <w:lvl w:ilvl="6" w:tplc="C1F08A82" w:tentative="1">
      <w:start w:val="1"/>
      <w:numFmt w:val="bullet"/>
      <w:lvlText w:val="•"/>
      <w:lvlJc w:val="left"/>
      <w:pPr>
        <w:tabs>
          <w:tab w:val="num" w:pos="5040"/>
        </w:tabs>
        <w:ind w:left="5040" w:hanging="360"/>
      </w:pPr>
      <w:rPr>
        <w:rFonts w:ascii="Arial" w:hAnsi="Arial" w:hint="default"/>
      </w:rPr>
    </w:lvl>
    <w:lvl w:ilvl="7" w:tplc="17B49F10" w:tentative="1">
      <w:start w:val="1"/>
      <w:numFmt w:val="bullet"/>
      <w:lvlText w:val="•"/>
      <w:lvlJc w:val="left"/>
      <w:pPr>
        <w:tabs>
          <w:tab w:val="num" w:pos="5760"/>
        </w:tabs>
        <w:ind w:left="5760" w:hanging="360"/>
      </w:pPr>
      <w:rPr>
        <w:rFonts w:ascii="Arial" w:hAnsi="Arial" w:hint="default"/>
      </w:rPr>
    </w:lvl>
    <w:lvl w:ilvl="8" w:tplc="BDF633B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604BAE"/>
    <w:multiLevelType w:val="hybridMultilevel"/>
    <w:tmpl w:val="15F84C98"/>
    <w:lvl w:ilvl="0" w:tplc="BB5409A2">
      <w:start w:val="1"/>
      <w:numFmt w:val="bullet"/>
      <w:lvlText w:val="•"/>
      <w:lvlJc w:val="left"/>
      <w:pPr>
        <w:tabs>
          <w:tab w:val="num" w:pos="720"/>
        </w:tabs>
        <w:ind w:left="720" w:hanging="360"/>
      </w:pPr>
      <w:rPr>
        <w:rFonts w:ascii="Arial" w:hAnsi="Arial" w:hint="default"/>
      </w:rPr>
    </w:lvl>
    <w:lvl w:ilvl="1" w:tplc="0CC42274" w:tentative="1">
      <w:start w:val="1"/>
      <w:numFmt w:val="bullet"/>
      <w:lvlText w:val="•"/>
      <w:lvlJc w:val="left"/>
      <w:pPr>
        <w:tabs>
          <w:tab w:val="num" w:pos="1440"/>
        </w:tabs>
        <w:ind w:left="1440" w:hanging="360"/>
      </w:pPr>
      <w:rPr>
        <w:rFonts w:ascii="Arial" w:hAnsi="Arial" w:hint="default"/>
      </w:rPr>
    </w:lvl>
    <w:lvl w:ilvl="2" w:tplc="18AE3BBE" w:tentative="1">
      <w:start w:val="1"/>
      <w:numFmt w:val="bullet"/>
      <w:lvlText w:val="•"/>
      <w:lvlJc w:val="left"/>
      <w:pPr>
        <w:tabs>
          <w:tab w:val="num" w:pos="2160"/>
        </w:tabs>
        <w:ind w:left="2160" w:hanging="360"/>
      </w:pPr>
      <w:rPr>
        <w:rFonts w:ascii="Arial" w:hAnsi="Arial" w:hint="default"/>
      </w:rPr>
    </w:lvl>
    <w:lvl w:ilvl="3" w:tplc="3356C04E" w:tentative="1">
      <w:start w:val="1"/>
      <w:numFmt w:val="bullet"/>
      <w:lvlText w:val="•"/>
      <w:lvlJc w:val="left"/>
      <w:pPr>
        <w:tabs>
          <w:tab w:val="num" w:pos="2880"/>
        </w:tabs>
        <w:ind w:left="2880" w:hanging="360"/>
      </w:pPr>
      <w:rPr>
        <w:rFonts w:ascii="Arial" w:hAnsi="Arial" w:hint="default"/>
      </w:rPr>
    </w:lvl>
    <w:lvl w:ilvl="4" w:tplc="1506FCD2" w:tentative="1">
      <w:start w:val="1"/>
      <w:numFmt w:val="bullet"/>
      <w:lvlText w:val="•"/>
      <w:lvlJc w:val="left"/>
      <w:pPr>
        <w:tabs>
          <w:tab w:val="num" w:pos="3600"/>
        </w:tabs>
        <w:ind w:left="3600" w:hanging="360"/>
      </w:pPr>
      <w:rPr>
        <w:rFonts w:ascii="Arial" w:hAnsi="Arial" w:hint="default"/>
      </w:rPr>
    </w:lvl>
    <w:lvl w:ilvl="5" w:tplc="8E6064F4" w:tentative="1">
      <w:start w:val="1"/>
      <w:numFmt w:val="bullet"/>
      <w:lvlText w:val="•"/>
      <w:lvlJc w:val="left"/>
      <w:pPr>
        <w:tabs>
          <w:tab w:val="num" w:pos="4320"/>
        </w:tabs>
        <w:ind w:left="4320" w:hanging="360"/>
      </w:pPr>
      <w:rPr>
        <w:rFonts w:ascii="Arial" w:hAnsi="Arial" w:hint="default"/>
      </w:rPr>
    </w:lvl>
    <w:lvl w:ilvl="6" w:tplc="6D2CA8D2" w:tentative="1">
      <w:start w:val="1"/>
      <w:numFmt w:val="bullet"/>
      <w:lvlText w:val="•"/>
      <w:lvlJc w:val="left"/>
      <w:pPr>
        <w:tabs>
          <w:tab w:val="num" w:pos="5040"/>
        </w:tabs>
        <w:ind w:left="5040" w:hanging="360"/>
      </w:pPr>
      <w:rPr>
        <w:rFonts w:ascii="Arial" w:hAnsi="Arial" w:hint="default"/>
      </w:rPr>
    </w:lvl>
    <w:lvl w:ilvl="7" w:tplc="F26A74C2" w:tentative="1">
      <w:start w:val="1"/>
      <w:numFmt w:val="bullet"/>
      <w:lvlText w:val="•"/>
      <w:lvlJc w:val="left"/>
      <w:pPr>
        <w:tabs>
          <w:tab w:val="num" w:pos="5760"/>
        </w:tabs>
        <w:ind w:left="5760" w:hanging="360"/>
      </w:pPr>
      <w:rPr>
        <w:rFonts w:ascii="Arial" w:hAnsi="Arial" w:hint="default"/>
      </w:rPr>
    </w:lvl>
    <w:lvl w:ilvl="8" w:tplc="9A72B57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6825429"/>
    <w:multiLevelType w:val="hybridMultilevel"/>
    <w:tmpl w:val="BCB06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22525B"/>
    <w:multiLevelType w:val="hybridMultilevel"/>
    <w:tmpl w:val="81F41650"/>
    <w:lvl w:ilvl="0" w:tplc="3A6CBEEC">
      <w:start w:val="1"/>
      <w:numFmt w:val="bullet"/>
      <w:lvlText w:val="•"/>
      <w:lvlJc w:val="left"/>
      <w:pPr>
        <w:tabs>
          <w:tab w:val="num" w:pos="720"/>
        </w:tabs>
        <w:ind w:left="720" w:hanging="360"/>
      </w:pPr>
      <w:rPr>
        <w:rFonts w:ascii="Arial" w:hAnsi="Arial" w:hint="default"/>
      </w:rPr>
    </w:lvl>
    <w:lvl w:ilvl="1" w:tplc="1282699A" w:tentative="1">
      <w:start w:val="1"/>
      <w:numFmt w:val="bullet"/>
      <w:lvlText w:val="•"/>
      <w:lvlJc w:val="left"/>
      <w:pPr>
        <w:tabs>
          <w:tab w:val="num" w:pos="1440"/>
        </w:tabs>
        <w:ind w:left="1440" w:hanging="360"/>
      </w:pPr>
      <w:rPr>
        <w:rFonts w:ascii="Arial" w:hAnsi="Arial" w:hint="default"/>
      </w:rPr>
    </w:lvl>
    <w:lvl w:ilvl="2" w:tplc="93583E4E" w:tentative="1">
      <w:start w:val="1"/>
      <w:numFmt w:val="bullet"/>
      <w:lvlText w:val="•"/>
      <w:lvlJc w:val="left"/>
      <w:pPr>
        <w:tabs>
          <w:tab w:val="num" w:pos="2160"/>
        </w:tabs>
        <w:ind w:left="2160" w:hanging="360"/>
      </w:pPr>
      <w:rPr>
        <w:rFonts w:ascii="Arial" w:hAnsi="Arial" w:hint="default"/>
      </w:rPr>
    </w:lvl>
    <w:lvl w:ilvl="3" w:tplc="9036D5DE" w:tentative="1">
      <w:start w:val="1"/>
      <w:numFmt w:val="bullet"/>
      <w:lvlText w:val="•"/>
      <w:lvlJc w:val="left"/>
      <w:pPr>
        <w:tabs>
          <w:tab w:val="num" w:pos="2880"/>
        </w:tabs>
        <w:ind w:left="2880" w:hanging="360"/>
      </w:pPr>
      <w:rPr>
        <w:rFonts w:ascii="Arial" w:hAnsi="Arial" w:hint="default"/>
      </w:rPr>
    </w:lvl>
    <w:lvl w:ilvl="4" w:tplc="335E2C82" w:tentative="1">
      <w:start w:val="1"/>
      <w:numFmt w:val="bullet"/>
      <w:lvlText w:val="•"/>
      <w:lvlJc w:val="left"/>
      <w:pPr>
        <w:tabs>
          <w:tab w:val="num" w:pos="3600"/>
        </w:tabs>
        <w:ind w:left="3600" w:hanging="360"/>
      </w:pPr>
      <w:rPr>
        <w:rFonts w:ascii="Arial" w:hAnsi="Arial" w:hint="default"/>
      </w:rPr>
    </w:lvl>
    <w:lvl w:ilvl="5" w:tplc="CF440198" w:tentative="1">
      <w:start w:val="1"/>
      <w:numFmt w:val="bullet"/>
      <w:lvlText w:val="•"/>
      <w:lvlJc w:val="left"/>
      <w:pPr>
        <w:tabs>
          <w:tab w:val="num" w:pos="4320"/>
        </w:tabs>
        <w:ind w:left="4320" w:hanging="360"/>
      </w:pPr>
      <w:rPr>
        <w:rFonts w:ascii="Arial" w:hAnsi="Arial" w:hint="default"/>
      </w:rPr>
    </w:lvl>
    <w:lvl w:ilvl="6" w:tplc="681459DA" w:tentative="1">
      <w:start w:val="1"/>
      <w:numFmt w:val="bullet"/>
      <w:lvlText w:val="•"/>
      <w:lvlJc w:val="left"/>
      <w:pPr>
        <w:tabs>
          <w:tab w:val="num" w:pos="5040"/>
        </w:tabs>
        <w:ind w:left="5040" w:hanging="360"/>
      </w:pPr>
      <w:rPr>
        <w:rFonts w:ascii="Arial" w:hAnsi="Arial" w:hint="default"/>
      </w:rPr>
    </w:lvl>
    <w:lvl w:ilvl="7" w:tplc="5740BB80" w:tentative="1">
      <w:start w:val="1"/>
      <w:numFmt w:val="bullet"/>
      <w:lvlText w:val="•"/>
      <w:lvlJc w:val="left"/>
      <w:pPr>
        <w:tabs>
          <w:tab w:val="num" w:pos="5760"/>
        </w:tabs>
        <w:ind w:left="5760" w:hanging="360"/>
      </w:pPr>
      <w:rPr>
        <w:rFonts w:ascii="Arial" w:hAnsi="Arial" w:hint="default"/>
      </w:rPr>
    </w:lvl>
    <w:lvl w:ilvl="8" w:tplc="9B1061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82B0D17"/>
    <w:multiLevelType w:val="hybridMultilevel"/>
    <w:tmpl w:val="5DF2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423384"/>
    <w:multiLevelType w:val="hybridMultilevel"/>
    <w:tmpl w:val="1E1EB862"/>
    <w:lvl w:ilvl="0" w:tplc="0D20D62C">
      <w:start w:val="1"/>
      <w:numFmt w:val="bullet"/>
      <w:lvlText w:val="•"/>
      <w:lvlJc w:val="left"/>
      <w:pPr>
        <w:tabs>
          <w:tab w:val="num" w:pos="360"/>
        </w:tabs>
        <w:ind w:left="360" w:hanging="360"/>
      </w:pPr>
      <w:rPr>
        <w:rFonts w:ascii="Arial" w:hAnsi="Arial" w:hint="default"/>
      </w:rPr>
    </w:lvl>
    <w:lvl w:ilvl="1" w:tplc="E4760218" w:tentative="1">
      <w:start w:val="1"/>
      <w:numFmt w:val="bullet"/>
      <w:lvlText w:val="•"/>
      <w:lvlJc w:val="left"/>
      <w:pPr>
        <w:tabs>
          <w:tab w:val="num" w:pos="1080"/>
        </w:tabs>
        <w:ind w:left="1080" w:hanging="360"/>
      </w:pPr>
      <w:rPr>
        <w:rFonts w:ascii="Arial" w:hAnsi="Arial" w:hint="default"/>
      </w:rPr>
    </w:lvl>
    <w:lvl w:ilvl="2" w:tplc="CC9E6110" w:tentative="1">
      <w:start w:val="1"/>
      <w:numFmt w:val="bullet"/>
      <w:lvlText w:val="•"/>
      <w:lvlJc w:val="left"/>
      <w:pPr>
        <w:tabs>
          <w:tab w:val="num" w:pos="1800"/>
        </w:tabs>
        <w:ind w:left="1800" w:hanging="360"/>
      </w:pPr>
      <w:rPr>
        <w:rFonts w:ascii="Arial" w:hAnsi="Arial" w:hint="default"/>
      </w:rPr>
    </w:lvl>
    <w:lvl w:ilvl="3" w:tplc="37540EE6" w:tentative="1">
      <w:start w:val="1"/>
      <w:numFmt w:val="bullet"/>
      <w:lvlText w:val="•"/>
      <w:lvlJc w:val="left"/>
      <w:pPr>
        <w:tabs>
          <w:tab w:val="num" w:pos="2520"/>
        </w:tabs>
        <w:ind w:left="2520" w:hanging="360"/>
      </w:pPr>
      <w:rPr>
        <w:rFonts w:ascii="Arial" w:hAnsi="Arial" w:hint="default"/>
      </w:rPr>
    </w:lvl>
    <w:lvl w:ilvl="4" w:tplc="0EE84538" w:tentative="1">
      <w:start w:val="1"/>
      <w:numFmt w:val="bullet"/>
      <w:lvlText w:val="•"/>
      <w:lvlJc w:val="left"/>
      <w:pPr>
        <w:tabs>
          <w:tab w:val="num" w:pos="3240"/>
        </w:tabs>
        <w:ind w:left="3240" w:hanging="360"/>
      </w:pPr>
      <w:rPr>
        <w:rFonts w:ascii="Arial" w:hAnsi="Arial" w:hint="default"/>
      </w:rPr>
    </w:lvl>
    <w:lvl w:ilvl="5" w:tplc="F91A0084" w:tentative="1">
      <w:start w:val="1"/>
      <w:numFmt w:val="bullet"/>
      <w:lvlText w:val="•"/>
      <w:lvlJc w:val="left"/>
      <w:pPr>
        <w:tabs>
          <w:tab w:val="num" w:pos="3960"/>
        </w:tabs>
        <w:ind w:left="3960" w:hanging="360"/>
      </w:pPr>
      <w:rPr>
        <w:rFonts w:ascii="Arial" w:hAnsi="Arial" w:hint="default"/>
      </w:rPr>
    </w:lvl>
    <w:lvl w:ilvl="6" w:tplc="3D647FC0" w:tentative="1">
      <w:start w:val="1"/>
      <w:numFmt w:val="bullet"/>
      <w:lvlText w:val="•"/>
      <w:lvlJc w:val="left"/>
      <w:pPr>
        <w:tabs>
          <w:tab w:val="num" w:pos="4680"/>
        </w:tabs>
        <w:ind w:left="4680" w:hanging="360"/>
      </w:pPr>
      <w:rPr>
        <w:rFonts w:ascii="Arial" w:hAnsi="Arial" w:hint="default"/>
      </w:rPr>
    </w:lvl>
    <w:lvl w:ilvl="7" w:tplc="6406D6C0" w:tentative="1">
      <w:start w:val="1"/>
      <w:numFmt w:val="bullet"/>
      <w:lvlText w:val="•"/>
      <w:lvlJc w:val="left"/>
      <w:pPr>
        <w:tabs>
          <w:tab w:val="num" w:pos="5400"/>
        </w:tabs>
        <w:ind w:left="5400" w:hanging="360"/>
      </w:pPr>
      <w:rPr>
        <w:rFonts w:ascii="Arial" w:hAnsi="Arial" w:hint="default"/>
      </w:rPr>
    </w:lvl>
    <w:lvl w:ilvl="8" w:tplc="FAB0BE52"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3C856B0C"/>
    <w:multiLevelType w:val="hybridMultilevel"/>
    <w:tmpl w:val="D5E0B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1DD7F05"/>
    <w:multiLevelType w:val="hybridMultilevel"/>
    <w:tmpl w:val="643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586AEE"/>
    <w:multiLevelType w:val="multilevel"/>
    <w:tmpl w:val="17AA1658"/>
    <w:lvl w:ilvl="0">
      <w:start w:val="1"/>
      <w:numFmt w:val="upperLetter"/>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2" w15:restartNumberingAfterBreak="0">
    <w:nsid w:val="50261504"/>
    <w:multiLevelType w:val="hybridMultilevel"/>
    <w:tmpl w:val="C7AA5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502F8E"/>
    <w:multiLevelType w:val="hybridMultilevel"/>
    <w:tmpl w:val="3F24C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E742C"/>
    <w:multiLevelType w:val="hybridMultilevel"/>
    <w:tmpl w:val="37AA02A0"/>
    <w:lvl w:ilvl="0" w:tplc="133C5CCA">
      <w:start w:val="1"/>
      <w:numFmt w:val="bullet"/>
      <w:lvlText w:val="•"/>
      <w:lvlJc w:val="left"/>
      <w:pPr>
        <w:tabs>
          <w:tab w:val="num" w:pos="720"/>
        </w:tabs>
        <w:ind w:left="720" w:hanging="360"/>
      </w:pPr>
      <w:rPr>
        <w:rFonts w:ascii="Arial" w:hAnsi="Arial" w:hint="default"/>
      </w:rPr>
    </w:lvl>
    <w:lvl w:ilvl="1" w:tplc="34AC10AE" w:tentative="1">
      <w:start w:val="1"/>
      <w:numFmt w:val="bullet"/>
      <w:lvlText w:val="•"/>
      <w:lvlJc w:val="left"/>
      <w:pPr>
        <w:tabs>
          <w:tab w:val="num" w:pos="1440"/>
        </w:tabs>
        <w:ind w:left="1440" w:hanging="360"/>
      </w:pPr>
      <w:rPr>
        <w:rFonts w:ascii="Arial" w:hAnsi="Arial" w:hint="default"/>
      </w:rPr>
    </w:lvl>
    <w:lvl w:ilvl="2" w:tplc="36D4AEEA" w:tentative="1">
      <w:start w:val="1"/>
      <w:numFmt w:val="bullet"/>
      <w:lvlText w:val="•"/>
      <w:lvlJc w:val="left"/>
      <w:pPr>
        <w:tabs>
          <w:tab w:val="num" w:pos="2160"/>
        </w:tabs>
        <w:ind w:left="2160" w:hanging="360"/>
      </w:pPr>
      <w:rPr>
        <w:rFonts w:ascii="Arial" w:hAnsi="Arial" w:hint="default"/>
      </w:rPr>
    </w:lvl>
    <w:lvl w:ilvl="3" w:tplc="DCF8D1D4" w:tentative="1">
      <w:start w:val="1"/>
      <w:numFmt w:val="bullet"/>
      <w:lvlText w:val="•"/>
      <w:lvlJc w:val="left"/>
      <w:pPr>
        <w:tabs>
          <w:tab w:val="num" w:pos="2880"/>
        </w:tabs>
        <w:ind w:left="2880" w:hanging="360"/>
      </w:pPr>
      <w:rPr>
        <w:rFonts w:ascii="Arial" w:hAnsi="Arial" w:hint="default"/>
      </w:rPr>
    </w:lvl>
    <w:lvl w:ilvl="4" w:tplc="27E85784" w:tentative="1">
      <w:start w:val="1"/>
      <w:numFmt w:val="bullet"/>
      <w:lvlText w:val="•"/>
      <w:lvlJc w:val="left"/>
      <w:pPr>
        <w:tabs>
          <w:tab w:val="num" w:pos="3600"/>
        </w:tabs>
        <w:ind w:left="3600" w:hanging="360"/>
      </w:pPr>
      <w:rPr>
        <w:rFonts w:ascii="Arial" w:hAnsi="Arial" w:hint="default"/>
      </w:rPr>
    </w:lvl>
    <w:lvl w:ilvl="5" w:tplc="F7A8AFB6" w:tentative="1">
      <w:start w:val="1"/>
      <w:numFmt w:val="bullet"/>
      <w:lvlText w:val="•"/>
      <w:lvlJc w:val="left"/>
      <w:pPr>
        <w:tabs>
          <w:tab w:val="num" w:pos="4320"/>
        </w:tabs>
        <w:ind w:left="4320" w:hanging="360"/>
      </w:pPr>
      <w:rPr>
        <w:rFonts w:ascii="Arial" w:hAnsi="Arial" w:hint="default"/>
      </w:rPr>
    </w:lvl>
    <w:lvl w:ilvl="6" w:tplc="831C33C0" w:tentative="1">
      <w:start w:val="1"/>
      <w:numFmt w:val="bullet"/>
      <w:lvlText w:val="•"/>
      <w:lvlJc w:val="left"/>
      <w:pPr>
        <w:tabs>
          <w:tab w:val="num" w:pos="5040"/>
        </w:tabs>
        <w:ind w:left="5040" w:hanging="360"/>
      </w:pPr>
      <w:rPr>
        <w:rFonts w:ascii="Arial" w:hAnsi="Arial" w:hint="default"/>
      </w:rPr>
    </w:lvl>
    <w:lvl w:ilvl="7" w:tplc="D0EEBB0A" w:tentative="1">
      <w:start w:val="1"/>
      <w:numFmt w:val="bullet"/>
      <w:lvlText w:val="•"/>
      <w:lvlJc w:val="left"/>
      <w:pPr>
        <w:tabs>
          <w:tab w:val="num" w:pos="5760"/>
        </w:tabs>
        <w:ind w:left="5760" w:hanging="360"/>
      </w:pPr>
      <w:rPr>
        <w:rFonts w:ascii="Arial" w:hAnsi="Arial" w:hint="default"/>
      </w:rPr>
    </w:lvl>
    <w:lvl w:ilvl="8" w:tplc="F85EBFC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57D68E9"/>
    <w:multiLevelType w:val="hybridMultilevel"/>
    <w:tmpl w:val="FC3C245C"/>
    <w:lvl w:ilvl="0" w:tplc="50204598">
      <w:start w:val="1"/>
      <w:numFmt w:val="bullet"/>
      <w:lvlText w:val="•"/>
      <w:lvlJc w:val="left"/>
      <w:pPr>
        <w:tabs>
          <w:tab w:val="num" w:pos="720"/>
        </w:tabs>
        <w:ind w:left="720" w:hanging="360"/>
      </w:pPr>
      <w:rPr>
        <w:rFonts w:ascii="Arial" w:hAnsi="Arial" w:hint="default"/>
      </w:rPr>
    </w:lvl>
    <w:lvl w:ilvl="1" w:tplc="2D081B4E" w:tentative="1">
      <w:start w:val="1"/>
      <w:numFmt w:val="bullet"/>
      <w:lvlText w:val="•"/>
      <w:lvlJc w:val="left"/>
      <w:pPr>
        <w:tabs>
          <w:tab w:val="num" w:pos="1440"/>
        </w:tabs>
        <w:ind w:left="1440" w:hanging="360"/>
      </w:pPr>
      <w:rPr>
        <w:rFonts w:ascii="Arial" w:hAnsi="Arial" w:hint="default"/>
      </w:rPr>
    </w:lvl>
    <w:lvl w:ilvl="2" w:tplc="FF923C12" w:tentative="1">
      <w:start w:val="1"/>
      <w:numFmt w:val="bullet"/>
      <w:lvlText w:val="•"/>
      <w:lvlJc w:val="left"/>
      <w:pPr>
        <w:tabs>
          <w:tab w:val="num" w:pos="2160"/>
        </w:tabs>
        <w:ind w:left="2160" w:hanging="360"/>
      </w:pPr>
      <w:rPr>
        <w:rFonts w:ascii="Arial" w:hAnsi="Arial" w:hint="default"/>
      </w:rPr>
    </w:lvl>
    <w:lvl w:ilvl="3" w:tplc="EBE8A392" w:tentative="1">
      <w:start w:val="1"/>
      <w:numFmt w:val="bullet"/>
      <w:lvlText w:val="•"/>
      <w:lvlJc w:val="left"/>
      <w:pPr>
        <w:tabs>
          <w:tab w:val="num" w:pos="2880"/>
        </w:tabs>
        <w:ind w:left="2880" w:hanging="360"/>
      </w:pPr>
      <w:rPr>
        <w:rFonts w:ascii="Arial" w:hAnsi="Arial" w:hint="default"/>
      </w:rPr>
    </w:lvl>
    <w:lvl w:ilvl="4" w:tplc="87E86FD0" w:tentative="1">
      <w:start w:val="1"/>
      <w:numFmt w:val="bullet"/>
      <w:lvlText w:val="•"/>
      <w:lvlJc w:val="left"/>
      <w:pPr>
        <w:tabs>
          <w:tab w:val="num" w:pos="3600"/>
        </w:tabs>
        <w:ind w:left="3600" w:hanging="360"/>
      </w:pPr>
      <w:rPr>
        <w:rFonts w:ascii="Arial" w:hAnsi="Arial" w:hint="default"/>
      </w:rPr>
    </w:lvl>
    <w:lvl w:ilvl="5" w:tplc="116E2566" w:tentative="1">
      <w:start w:val="1"/>
      <w:numFmt w:val="bullet"/>
      <w:lvlText w:val="•"/>
      <w:lvlJc w:val="left"/>
      <w:pPr>
        <w:tabs>
          <w:tab w:val="num" w:pos="4320"/>
        </w:tabs>
        <w:ind w:left="4320" w:hanging="360"/>
      </w:pPr>
      <w:rPr>
        <w:rFonts w:ascii="Arial" w:hAnsi="Arial" w:hint="default"/>
      </w:rPr>
    </w:lvl>
    <w:lvl w:ilvl="6" w:tplc="081C684C" w:tentative="1">
      <w:start w:val="1"/>
      <w:numFmt w:val="bullet"/>
      <w:lvlText w:val="•"/>
      <w:lvlJc w:val="left"/>
      <w:pPr>
        <w:tabs>
          <w:tab w:val="num" w:pos="5040"/>
        </w:tabs>
        <w:ind w:left="5040" w:hanging="360"/>
      </w:pPr>
      <w:rPr>
        <w:rFonts w:ascii="Arial" w:hAnsi="Arial" w:hint="default"/>
      </w:rPr>
    </w:lvl>
    <w:lvl w:ilvl="7" w:tplc="952AFA2C" w:tentative="1">
      <w:start w:val="1"/>
      <w:numFmt w:val="bullet"/>
      <w:lvlText w:val="•"/>
      <w:lvlJc w:val="left"/>
      <w:pPr>
        <w:tabs>
          <w:tab w:val="num" w:pos="5760"/>
        </w:tabs>
        <w:ind w:left="5760" w:hanging="360"/>
      </w:pPr>
      <w:rPr>
        <w:rFonts w:ascii="Arial" w:hAnsi="Arial" w:hint="default"/>
      </w:rPr>
    </w:lvl>
    <w:lvl w:ilvl="8" w:tplc="11CC2E2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623481E"/>
    <w:multiLevelType w:val="hybridMultilevel"/>
    <w:tmpl w:val="BF5834E6"/>
    <w:lvl w:ilvl="0" w:tplc="A20E8D6A">
      <w:start w:val="1"/>
      <w:numFmt w:val="bullet"/>
      <w:lvlText w:val="•"/>
      <w:lvlJc w:val="left"/>
      <w:pPr>
        <w:tabs>
          <w:tab w:val="num" w:pos="360"/>
        </w:tabs>
        <w:ind w:left="360" w:hanging="360"/>
      </w:pPr>
      <w:rPr>
        <w:rFonts w:ascii="Arial" w:hAnsi="Arial" w:hint="default"/>
      </w:rPr>
    </w:lvl>
    <w:lvl w:ilvl="1" w:tplc="BAA031F6" w:tentative="1">
      <w:start w:val="1"/>
      <w:numFmt w:val="bullet"/>
      <w:lvlText w:val="•"/>
      <w:lvlJc w:val="left"/>
      <w:pPr>
        <w:tabs>
          <w:tab w:val="num" w:pos="1080"/>
        </w:tabs>
        <w:ind w:left="1080" w:hanging="360"/>
      </w:pPr>
      <w:rPr>
        <w:rFonts w:ascii="Arial" w:hAnsi="Arial" w:hint="default"/>
      </w:rPr>
    </w:lvl>
    <w:lvl w:ilvl="2" w:tplc="25268974" w:tentative="1">
      <w:start w:val="1"/>
      <w:numFmt w:val="bullet"/>
      <w:lvlText w:val="•"/>
      <w:lvlJc w:val="left"/>
      <w:pPr>
        <w:tabs>
          <w:tab w:val="num" w:pos="1800"/>
        </w:tabs>
        <w:ind w:left="1800" w:hanging="360"/>
      </w:pPr>
      <w:rPr>
        <w:rFonts w:ascii="Arial" w:hAnsi="Arial" w:hint="default"/>
      </w:rPr>
    </w:lvl>
    <w:lvl w:ilvl="3" w:tplc="90B6FBC8" w:tentative="1">
      <w:start w:val="1"/>
      <w:numFmt w:val="bullet"/>
      <w:lvlText w:val="•"/>
      <w:lvlJc w:val="left"/>
      <w:pPr>
        <w:tabs>
          <w:tab w:val="num" w:pos="2520"/>
        </w:tabs>
        <w:ind w:left="2520" w:hanging="360"/>
      </w:pPr>
      <w:rPr>
        <w:rFonts w:ascii="Arial" w:hAnsi="Arial" w:hint="default"/>
      </w:rPr>
    </w:lvl>
    <w:lvl w:ilvl="4" w:tplc="E8A83B42" w:tentative="1">
      <w:start w:val="1"/>
      <w:numFmt w:val="bullet"/>
      <w:lvlText w:val="•"/>
      <w:lvlJc w:val="left"/>
      <w:pPr>
        <w:tabs>
          <w:tab w:val="num" w:pos="3240"/>
        </w:tabs>
        <w:ind w:left="3240" w:hanging="360"/>
      </w:pPr>
      <w:rPr>
        <w:rFonts w:ascii="Arial" w:hAnsi="Arial" w:hint="default"/>
      </w:rPr>
    </w:lvl>
    <w:lvl w:ilvl="5" w:tplc="C486D442" w:tentative="1">
      <w:start w:val="1"/>
      <w:numFmt w:val="bullet"/>
      <w:lvlText w:val="•"/>
      <w:lvlJc w:val="left"/>
      <w:pPr>
        <w:tabs>
          <w:tab w:val="num" w:pos="3960"/>
        </w:tabs>
        <w:ind w:left="3960" w:hanging="360"/>
      </w:pPr>
      <w:rPr>
        <w:rFonts w:ascii="Arial" w:hAnsi="Arial" w:hint="default"/>
      </w:rPr>
    </w:lvl>
    <w:lvl w:ilvl="6" w:tplc="71D2F418" w:tentative="1">
      <w:start w:val="1"/>
      <w:numFmt w:val="bullet"/>
      <w:lvlText w:val="•"/>
      <w:lvlJc w:val="left"/>
      <w:pPr>
        <w:tabs>
          <w:tab w:val="num" w:pos="4680"/>
        </w:tabs>
        <w:ind w:left="4680" w:hanging="360"/>
      </w:pPr>
      <w:rPr>
        <w:rFonts w:ascii="Arial" w:hAnsi="Arial" w:hint="default"/>
      </w:rPr>
    </w:lvl>
    <w:lvl w:ilvl="7" w:tplc="F0E4FA9E" w:tentative="1">
      <w:start w:val="1"/>
      <w:numFmt w:val="bullet"/>
      <w:lvlText w:val="•"/>
      <w:lvlJc w:val="left"/>
      <w:pPr>
        <w:tabs>
          <w:tab w:val="num" w:pos="5400"/>
        </w:tabs>
        <w:ind w:left="5400" w:hanging="360"/>
      </w:pPr>
      <w:rPr>
        <w:rFonts w:ascii="Arial" w:hAnsi="Arial" w:hint="default"/>
      </w:rPr>
    </w:lvl>
    <w:lvl w:ilvl="8" w:tplc="435C88F2"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571B721D"/>
    <w:multiLevelType w:val="hybridMultilevel"/>
    <w:tmpl w:val="3946AFF2"/>
    <w:lvl w:ilvl="0" w:tplc="6A501086">
      <w:start w:val="1"/>
      <w:numFmt w:val="bullet"/>
      <w:lvlText w:val="•"/>
      <w:lvlJc w:val="left"/>
      <w:pPr>
        <w:tabs>
          <w:tab w:val="num" w:pos="720"/>
        </w:tabs>
        <w:ind w:left="720" w:hanging="360"/>
      </w:pPr>
      <w:rPr>
        <w:rFonts w:ascii="Arial" w:hAnsi="Arial" w:hint="default"/>
      </w:rPr>
    </w:lvl>
    <w:lvl w:ilvl="1" w:tplc="355ED814" w:tentative="1">
      <w:start w:val="1"/>
      <w:numFmt w:val="bullet"/>
      <w:lvlText w:val="•"/>
      <w:lvlJc w:val="left"/>
      <w:pPr>
        <w:tabs>
          <w:tab w:val="num" w:pos="1440"/>
        </w:tabs>
        <w:ind w:left="1440" w:hanging="360"/>
      </w:pPr>
      <w:rPr>
        <w:rFonts w:ascii="Arial" w:hAnsi="Arial" w:hint="default"/>
      </w:rPr>
    </w:lvl>
    <w:lvl w:ilvl="2" w:tplc="330A64D4" w:tentative="1">
      <w:start w:val="1"/>
      <w:numFmt w:val="bullet"/>
      <w:lvlText w:val="•"/>
      <w:lvlJc w:val="left"/>
      <w:pPr>
        <w:tabs>
          <w:tab w:val="num" w:pos="2160"/>
        </w:tabs>
        <w:ind w:left="2160" w:hanging="360"/>
      </w:pPr>
      <w:rPr>
        <w:rFonts w:ascii="Arial" w:hAnsi="Arial" w:hint="default"/>
      </w:rPr>
    </w:lvl>
    <w:lvl w:ilvl="3" w:tplc="A02C3962" w:tentative="1">
      <w:start w:val="1"/>
      <w:numFmt w:val="bullet"/>
      <w:lvlText w:val="•"/>
      <w:lvlJc w:val="left"/>
      <w:pPr>
        <w:tabs>
          <w:tab w:val="num" w:pos="2880"/>
        </w:tabs>
        <w:ind w:left="2880" w:hanging="360"/>
      </w:pPr>
      <w:rPr>
        <w:rFonts w:ascii="Arial" w:hAnsi="Arial" w:hint="default"/>
      </w:rPr>
    </w:lvl>
    <w:lvl w:ilvl="4" w:tplc="B4FA8DE2" w:tentative="1">
      <w:start w:val="1"/>
      <w:numFmt w:val="bullet"/>
      <w:lvlText w:val="•"/>
      <w:lvlJc w:val="left"/>
      <w:pPr>
        <w:tabs>
          <w:tab w:val="num" w:pos="3600"/>
        </w:tabs>
        <w:ind w:left="3600" w:hanging="360"/>
      </w:pPr>
      <w:rPr>
        <w:rFonts w:ascii="Arial" w:hAnsi="Arial" w:hint="default"/>
      </w:rPr>
    </w:lvl>
    <w:lvl w:ilvl="5" w:tplc="7F6A7068" w:tentative="1">
      <w:start w:val="1"/>
      <w:numFmt w:val="bullet"/>
      <w:lvlText w:val="•"/>
      <w:lvlJc w:val="left"/>
      <w:pPr>
        <w:tabs>
          <w:tab w:val="num" w:pos="4320"/>
        </w:tabs>
        <w:ind w:left="4320" w:hanging="360"/>
      </w:pPr>
      <w:rPr>
        <w:rFonts w:ascii="Arial" w:hAnsi="Arial" w:hint="default"/>
      </w:rPr>
    </w:lvl>
    <w:lvl w:ilvl="6" w:tplc="A83CB5C6" w:tentative="1">
      <w:start w:val="1"/>
      <w:numFmt w:val="bullet"/>
      <w:lvlText w:val="•"/>
      <w:lvlJc w:val="left"/>
      <w:pPr>
        <w:tabs>
          <w:tab w:val="num" w:pos="5040"/>
        </w:tabs>
        <w:ind w:left="5040" w:hanging="360"/>
      </w:pPr>
      <w:rPr>
        <w:rFonts w:ascii="Arial" w:hAnsi="Arial" w:hint="default"/>
      </w:rPr>
    </w:lvl>
    <w:lvl w:ilvl="7" w:tplc="0484B68E" w:tentative="1">
      <w:start w:val="1"/>
      <w:numFmt w:val="bullet"/>
      <w:lvlText w:val="•"/>
      <w:lvlJc w:val="left"/>
      <w:pPr>
        <w:tabs>
          <w:tab w:val="num" w:pos="5760"/>
        </w:tabs>
        <w:ind w:left="5760" w:hanging="360"/>
      </w:pPr>
      <w:rPr>
        <w:rFonts w:ascii="Arial" w:hAnsi="Arial" w:hint="default"/>
      </w:rPr>
    </w:lvl>
    <w:lvl w:ilvl="8" w:tplc="D37A9EB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78E391F"/>
    <w:multiLevelType w:val="hybridMultilevel"/>
    <w:tmpl w:val="2F66ADB2"/>
    <w:lvl w:ilvl="0" w:tplc="2996BCA0">
      <w:start w:val="1"/>
      <w:numFmt w:val="bullet"/>
      <w:lvlText w:val="•"/>
      <w:lvlJc w:val="left"/>
      <w:pPr>
        <w:tabs>
          <w:tab w:val="num" w:pos="720"/>
        </w:tabs>
        <w:ind w:left="720" w:hanging="360"/>
      </w:pPr>
      <w:rPr>
        <w:rFonts w:ascii="Arial" w:hAnsi="Arial" w:hint="default"/>
      </w:rPr>
    </w:lvl>
    <w:lvl w:ilvl="1" w:tplc="F2A40A18" w:tentative="1">
      <w:start w:val="1"/>
      <w:numFmt w:val="bullet"/>
      <w:lvlText w:val="•"/>
      <w:lvlJc w:val="left"/>
      <w:pPr>
        <w:tabs>
          <w:tab w:val="num" w:pos="1440"/>
        </w:tabs>
        <w:ind w:left="1440" w:hanging="360"/>
      </w:pPr>
      <w:rPr>
        <w:rFonts w:ascii="Arial" w:hAnsi="Arial" w:hint="default"/>
      </w:rPr>
    </w:lvl>
    <w:lvl w:ilvl="2" w:tplc="A15E2BF8" w:tentative="1">
      <w:start w:val="1"/>
      <w:numFmt w:val="bullet"/>
      <w:lvlText w:val="•"/>
      <w:lvlJc w:val="left"/>
      <w:pPr>
        <w:tabs>
          <w:tab w:val="num" w:pos="2160"/>
        </w:tabs>
        <w:ind w:left="2160" w:hanging="360"/>
      </w:pPr>
      <w:rPr>
        <w:rFonts w:ascii="Arial" w:hAnsi="Arial" w:hint="default"/>
      </w:rPr>
    </w:lvl>
    <w:lvl w:ilvl="3" w:tplc="29F066A2" w:tentative="1">
      <w:start w:val="1"/>
      <w:numFmt w:val="bullet"/>
      <w:lvlText w:val="•"/>
      <w:lvlJc w:val="left"/>
      <w:pPr>
        <w:tabs>
          <w:tab w:val="num" w:pos="2880"/>
        </w:tabs>
        <w:ind w:left="2880" w:hanging="360"/>
      </w:pPr>
      <w:rPr>
        <w:rFonts w:ascii="Arial" w:hAnsi="Arial" w:hint="default"/>
      </w:rPr>
    </w:lvl>
    <w:lvl w:ilvl="4" w:tplc="DB1ED114" w:tentative="1">
      <w:start w:val="1"/>
      <w:numFmt w:val="bullet"/>
      <w:lvlText w:val="•"/>
      <w:lvlJc w:val="left"/>
      <w:pPr>
        <w:tabs>
          <w:tab w:val="num" w:pos="3600"/>
        </w:tabs>
        <w:ind w:left="3600" w:hanging="360"/>
      </w:pPr>
      <w:rPr>
        <w:rFonts w:ascii="Arial" w:hAnsi="Arial" w:hint="default"/>
      </w:rPr>
    </w:lvl>
    <w:lvl w:ilvl="5" w:tplc="6F2E932C" w:tentative="1">
      <w:start w:val="1"/>
      <w:numFmt w:val="bullet"/>
      <w:lvlText w:val="•"/>
      <w:lvlJc w:val="left"/>
      <w:pPr>
        <w:tabs>
          <w:tab w:val="num" w:pos="4320"/>
        </w:tabs>
        <w:ind w:left="4320" w:hanging="360"/>
      </w:pPr>
      <w:rPr>
        <w:rFonts w:ascii="Arial" w:hAnsi="Arial" w:hint="default"/>
      </w:rPr>
    </w:lvl>
    <w:lvl w:ilvl="6" w:tplc="97C6FB06" w:tentative="1">
      <w:start w:val="1"/>
      <w:numFmt w:val="bullet"/>
      <w:lvlText w:val="•"/>
      <w:lvlJc w:val="left"/>
      <w:pPr>
        <w:tabs>
          <w:tab w:val="num" w:pos="5040"/>
        </w:tabs>
        <w:ind w:left="5040" w:hanging="360"/>
      </w:pPr>
      <w:rPr>
        <w:rFonts w:ascii="Arial" w:hAnsi="Arial" w:hint="default"/>
      </w:rPr>
    </w:lvl>
    <w:lvl w:ilvl="7" w:tplc="CD561B9C" w:tentative="1">
      <w:start w:val="1"/>
      <w:numFmt w:val="bullet"/>
      <w:lvlText w:val="•"/>
      <w:lvlJc w:val="left"/>
      <w:pPr>
        <w:tabs>
          <w:tab w:val="num" w:pos="5760"/>
        </w:tabs>
        <w:ind w:left="5760" w:hanging="360"/>
      </w:pPr>
      <w:rPr>
        <w:rFonts w:ascii="Arial" w:hAnsi="Arial" w:hint="default"/>
      </w:rPr>
    </w:lvl>
    <w:lvl w:ilvl="8" w:tplc="A9603F8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B2F53B9"/>
    <w:multiLevelType w:val="multilevel"/>
    <w:tmpl w:val="9E603904"/>
    <w:lvl w:ilvl="0">
      <w:start w:val="2"/>
      <w:numFmt w:val="upperLetter"/>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0" w15:restartNumberingAfterBreak="0">
    <w:nsid w:val="5C7F40B9"/>
    <w:multiLevelType w:val="hybridMultilevel"/>
    <w:tmpl w:val="78DAC2DC"/>
    <w:lvl w:ilvl="0" w:tplc="28606DF6">
      <w:start w:val="1"/>
      <w:numFmt w:val="bullet"/>
      <w:lvlText w:val="•"/>
      <w:lvlJc w:val="left"/>
      <w:pPr>
        <w:tabs>
          <w:tab w:val="num" w:pos="720"/>
        </w:tabs>
        <w:ind w:left="720" w:hanging="360"/>
      </w:pPr>
      <w:rPr>
        <w:rFonts w:ascii="Arial" w:hAnsi="Arial" w:hint="default"/>
      </w:rPr>
    </w:lvl>
    <w:lvl w:ilvl="1" w:tplc="16422D30" w:tentative="1">
      <w:start w:val="1"/>
      <w:numFmt w:val="bullet"/>
      <w:lvlText w:val="•"/>
      <w:lvlJc w:val="left"/>
      <w:pPr>
        <w:tabs>
          <w:tab w:val="num" w:pos="1440"/>
        </w:tabs>
        <w:ind w:left="1440" w:hanging="360"/>
      </w:pPr>
      <w:rPr>
        <w:rFonts w:ascii="Arial" w:hAnsi="Arial" w:hint="default"/>
      </w:rPr>
    </w:lvl>
    <w:lvl w:ilvl="2" w:tplc="11E285C0" w:tentative="1">
      <w:start w:val="1"/>
      <w:numFmt w:val="bullet"/>
      <w:lvlText w:val="•"/>
      <w:lvlJc w:val="left"/>
      <w:pPr>
        <w:tabs>
          <w:tab w:val="num" w:pos="2160"/>
        </w:tabs>
        <w:ind w:left="2160" w:hanging="360"/>
      </w:pPr>
      <w:rPr>
        <w:rFonts w:ascii="Arial" w:hAnsi="Arial" w:hint="default"/>
      </w:rPr>
    </w:lvl>
    <w:lvl w:ilvl="3" w:tplc="B6EAA5DA" w:tentative="1">
      <w:start w:val="1"/>
      <w:numFmt w:val="bullet"/>
      <w:lvlText w:val="•"/>
      <w:lvlJc w:val="left"/>
      <w:pPr>
        <w:tabs>
          <w:tab w:val="num" w:pos="2880"/>
        </w:tabs>
        <w:ind w:left="2880" w:hanging="360"/>
      </w:pPr>
      <w:rPr>
        <w:rFonts w:ascii="Arial" w:hAnsi="Arial" w:hint="default"/>
      </w:rPr>
    </w:lvl>
    <w:lvl w:ilvl="4" w:tplc="2BFA73FC" w:tentative="1">
      <w:start w:val="1"/>
      <w:numFmt w:val="bullet"/>
      <w:lvlText w:val="•"/>
      <w:lvlJc w:val="left"/>
      <w:pPr>
        <w:tabs>
          <w:tab w:val="num" w:pos="3600"/>
        </w:tabs>
        <w:ind w:left="3600" w:hanging="360"/>
      </w:pPr>
      <w:rPr>
        <w:rFonts w:ascii="Arial" w:hAnsi="Arial" w:hint="default"/>
      </w:rPr>
    </w:lvl>
    <w:lvl w:ilvl="5" w:tplc="04A69826" w:tentative="1">
      <w:start w:val="1"/>
      <w:numFmt w:val="bullet"/>
      <w:lvlText w:val="•"/>
      <w:lvlJc w:val="left"/>
      <w:pPr>
        <w:tabs>
          <w:tab w:val="num" w:pos="4320"/>
        </w:tabs>
        <w:ind w:left="4320" w:hanging="360"/>
      </w:pPr>
      <w:rPr>
        <w:rFonts w:ascii="Arial" w:hAnsi="Arial" w:hint="default"/>
      </w:rPr>
    </w:lvl>
    <w:lvl w:ilvl="6" w:tplc="624C746C" w:tentative="1">
      <w:start w:val="1"/>
      <w:numFmt w:val="bullet"/>
      <w:lvlText w:val="•"/>
      <w:lvlJc w:val="left"/>
      <w:pPr>
        <w:tabs>
          <w:tab w:val="num" w:pos="5040"/>
        </w:tabs>
        <w:ind w:left="5040" w:hanging="360"/>
      </w:pPr>
      <w:rPr>
        <w:rFonts w:ascii="Arial" w:hAnsi="Arial" w:hint="default"/>
      </w:rPr>
    </w:lvl>
    <w:lvl w:ilvl="7" w:tplc="DEC6F32C" w:tentative="1">
      <w:start w:val="1"/>
      <w:numFmt w:val="bullet"/>
      <w:lvlText w:val="•"/>
      <w:lvlJc w:val="left"/>
      <w:pPr>
        <w:tabs>
          <w:tab w:val="num" w:pos="5760"/>
        </w:tabs>
        <w:ind w:left="5760" w:hanging="360"/>
      </w:pPr>
      <w:rPr>
        <w:rFonts w:ascii="Arial" w:hAnsi="Arial" w:hint="default"/>
      </w:rPr>
    </w:lvl>
    <w:lvl w:ilvl="8" w:tplc="5F56C4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D3C20FB"/>
    <w:multiLevelType w:val="hybridMultilevel"/>
    <w:tmpl w:val="EEA86D00"/>
    <w:lvl w:ilvl="0" w:tplc="2E222F90">
      <w:start w:val="1"/>
      <w:numFmt w:val="bullet"/>
      <w:lvlText w:val="•"/>
      <w:lvlJc w:val="left"/>
      <w:pPr>
        <w:tabs>
          <w:tab w:val="num" w:pos="720"/>
        </w:tabs>
        <w:ind w:left="720" w:hanging="360"/>
      </w:pPr>
      <w:rPr>
        <w:rFonts w:ascii="Arial" w:hAnsi="Arial" w:hint="default"/>
      </w:rPr>
    </w:lvl>
    <w:lvl w:ilvl="1" w:tplc="3490E6D0" w:tentative="1">
      <w:start w:val="1"/>
      <w:numFmt w:val="bullet"/>
      <w:lvlText w:val="•"/>
      <w:lvlJc w:val="left"/>
      <w:pPr>
        <w:tabs>
          <w:tab w:val="num" w:pos="1440"/>
        </w:tabs>
        <w:ind w:left="1440" w:hanging="360"/>
      </w:pPr>
      <w:rPr>
        <w:rFonts w:ascii="Arial" w:hAnsi="Arial" w:hint="default"/>
      </w:rPr>
    </w:lvl>
    <w:lvl w:ilvl="2" w:tplc="454E258E" w:tentative="1">
      <w:start w:val="1"/>
      <w:numFmt w:val="bullet"/>
      <w:lvlText w:val="•"/>
      <w:lvlJc w:val="left"/>
      <w:pPr>
        <w:tabs>
          <w:tab w:val="num" w:pos="2160"/>
        </w:tabs>
        <w:ind w:left="2160" w:hanging="360"/>
      </w:pPr>
      <w:rPr>
        <w:rFonts w:ascii="Arial" w:hAnsi="Arial" w:hint="default"/>
      </w:rPr>
    </w:lvl>
    <w:lvl w:ilvl="3" w:tplc="FF2E1938" w:tentative="1">
      <w:start w:val="1"/>
      <w:numFmt w:val="bullet"/>
      <w:lvlText w:val="•"/>
      <w:lvlJc w:val="left"/>
      <w:pPr>
        <w:tabs>
          <w:tab w:val="num" w:pos="2880"/>
        </w:tabs>
        <w:ind w:left="2880" w:hanging="360"/>
      </w:pPr>
      <w:rPr>
        <w:rFonts w:ascii="Arial" w:hAnsi="Arial" w:hint="default"/>
      </w:rPr>
    </w:lvl>
    <w:lvl w:ilvl="4" w:tplc="B7888856" w:tentative="1">
      <w:start w:val="1"/>
      <w:numFmt w:val="bullet"/>
      <w:lvlText w:val="•"/>
      <w:lvlJc w:val="left"/>
      <w:pPr>
        <w:tabs>
          <w:tab w:val="num" w:pos="3600"/>
        </w:tabs>
        <w:ind w:left="3600" w:hanging="360"/>
      </w:pPr>
      <w:rPr>
        <w:rFonts w:ascii="Arial" w:hAnsi="Arial" w:hint="default"/>
      </w:rPr>
    </w:lvl>
    <w:lvl w:ilvl="5" w:tplc="E59C2946" w:tentative="1">
      <w:start w:val="1"/>
      <w:numFmt w:val="bullet"/>
      <w:lvlText w:val="•"/>
      <w:lvlJc w:val="left"/>
      <w:pPr>
        <w:tabs>
          <w:tab w:val="num" w:pos="4320"/>
        </w:tabs>
        <w:ind w:left="4320" w:hanging="360"/>
      </w:pPr>
      <w:rPr>
        <w:rFonts w:ascii="Arial" w:hAnsi="Arial" w:hint="default"/>
      </w:rPr>
    </w:lvl>
    <w:lvl w:ilvl="6" w:tplc="BE8CA716" w:tentative="1">
      <w:start w:val="1"/>
      <w:numFmt w:val="bullet"/>
      <w:lvlText w:val="•"/>
      <w:lvlJc w:val="left"/>
      <w:pPr>
        <w:tabs>
          <w:tab w:val="num" w:pos="5040"/>
        </w:tabs>
        <w:ind w:left="5040" w:hanging="360"/>
      </w:pPr>
      <w:rPr>
        <w:rFonts w:ascii="Arial" w:hAnsi="Arial" w:hint="default"/>
      </w:rPr>
    </w:lvl>
    <w:lvl w:ilvl="7" w:tplc="98489F30" w:tentative="1">
      <w:start w:val="1"/>
      <w:numFmt w:val="bullet"/>
      <w:lvlText w:val="•"/>
      <w:lvlJc w:val="left"/>
      <w:pPr>
        <w:tabs>
          <w:tab w:val="num" w:pos="5760"/>
        </w:tabs>
        <w:ind w:left="5760" w:hanging="360"/>
      </w:pPr>
      <w:rPr>
        <w:rFonts w:ascii="Arial" w:hAnsi="Arial" w:hint="default"/>
      </w:rPr>
    </w:lvl>
    <w:lvl w:ilvl="8" w:tplc="954CE89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E5E00FF"/>
    <w:multiLevelType w:val="hybridMultilevel"/>
    <w:tmpl w:val="A5D6880E"/>
    <w:lvl w:ilvl="0" w:tplc="FBA4756E">
      <w:start w:val="1"/>
      <w:numFmt w:val="bullet"/>
      <w:lvlText w:val="•"/>
      <w:lvlJc w:val="left"/>
      <w:pPr>
        <w:tabs>
          <w:tab w:val="num" w:pos="720"/>
        </w:tabs>
        <w:ind w:left="720" w:hanging="360"/>
      </w:pPr>
      <w:rPr>
        <w:rFonts w:ascii="Arial" w:hAnsi="Arial" w:hint="default"/>
      </w:rPr>
    </w:lvl>
    <w:lvl w:ilvl="1" w:tplc="80966474" w:tentative="1">
      <w:start w:val="1"/>
      <w:numFmt w:val="bullet"/>
      <w:lvlText w:val="•"/>
      <w:lvlJc w:val="left"/>
      <w:pPr>
        <w:tabs>
          <w:tab w:val="num" w:pos="1440"/>
        </w:tabs>
        <w:ind w:left="1440" w:hanging="360"/>
      </w:pPr>
      <w:rPr>
        <w:rFonts w:ascii="Arial" w:hAnsi="Arial" w:hint="default"/>
      </w:rPr>
    </w:lvl>
    <w:lvl w:ilvl="2" w:tplc="0A860B72" w:tentative="1">
      <w:start w:val="1"/>
      <w:numFmt w:val="bullet"/>
      <w:lvlText w:val="•"/>
      <w:lvlJc w:val="left"/>
      <w:pPr>
        <w:tabs>
          <w:tab w:val="num" w:pos="2160"/>
        </w:tabs>
        <w:ind w:left="2160" w:hanging="360"/>
      </w:pPr>
      <w:rPr>
        <w:rFonts w:ascii="Arial" w:hAnsi="Arial" w:hint="default"/>
      </w:rPr>
    </w:lvl>
    <w:lvl w:ilvl="3" w:tplc="8160D3BA" w:tentative="1">
      <w:start w:val="1"/>
      <w:numFmt w:val="bullet"/>
      <w:lvlText w:val="•"/>
      <w:lvlJc w:val="left"/>
      <w:pPr>
        <w:tabs>
          <w:tab w:val="num" w:pos="2880"/>
        </w:tabs>
        <w:ind w:left="2880" w:hanging="360"/>
      </w:pPr>
      <w:rPr>
        <w:rFonts w:ascii="Arial" w:hAnsi="Arial" w:hint="default"/>
      </w:rPr>
    </w:lvl>
    <w:lvl w:ilvl="4" w:tplc="0E5A122E" w:tentative="1">
      <w:start w:val="1"/>
      <w:numFmt w:val="bullet"/>
      <w:lvlText w:val="•"/>
      <w:lvlJc w:val="left"/>
      <w:pPr>
        <w:tabs>
          <w:tab w:val="num" w:pos="3600"/>
        </w:tabs>
        <w:ind w:left="3600" w:hanging="360"/>
      </w:pPr>
      <w:rPr>
        <w:rFonts w:ascii="Arial" w:hAnsi="Arial" w:hint="default"/>
      </w:rPr>
    </w:lvl>
    <w:lvl w:ilvl="5" w:tplc="EC3A1E7A" w:tentative="1">
      <w:start w:val="1"/>
      <w:numFmt w:val="bullet"/>
      <w:lvlText w:val="•"/>
      <w:lvlJc w:val="left"/>
      <w:pPr>
        <w:tabs>
          <w:tab w:val="num" w:pos="4320"/>
        </w:tabs>
        <w:ind w:left="4320" w:hanging="360"/>
      </w:pPr>
      <w:rPr>
        <w:rFonts w:ascii="Arial" w:hAnsi="Arial" w:hint="default"/>
      </w:rPr>
    </w:lvl>
    <w:lvl w:ilvl="6" w:tplc="8BFE0F58" w:tentative="1">
      <w:start w:val="1"/>
      <w:numFmt w:val="bullet"/>
      <w:lvlText w:val="•"/>
      <w:lvlJc w:val="left"/>
      <w:pPr>
        <w:tabs>
          <w:tab w:val="num" w:pos="5040"/>
        </w:tabs>
        <w:ind w:left="5040" w:hanging="360"/>
      </w:pPr>
      <w:rPr>
        <w:rFonts w:ascii="Arial" w:hAnsi="Arial" w:hint="default"/>
      </w:rPr>
    </w:lvl>
    <w:lvl w:ilvl="7" w:tplc="EEBE9A3C" w:tentative="1">
      <w:start w:val="1"/>
      <w:numFmt w:val="bullet"/>
      <w:lvlText w:val="•"/>
      <w:lvlJc w:val="left"/>
      <w:pPr>
        <w:tabs>
          <w:tab w:val="num" w:pos="5760"/>
        </w:tabs>
        <w:ind w:left="5760" w:hanging="360"/>
      </w:pPr>
      <w:rPr>
        <w:rFonts w:ascii="Arial" w:hAnsi="Arial" w:hint="default"/>
      </w:rPr>
    </w:lvl>
    <w:lvl w:ilvl="8" w:tplc="8AF65F3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1913746"/>
    <w:multiLevelType w:val="hybridMultilevel"/>
    <w:tmpl w:val="6522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303BCB"/>
    <w:multiLevelType w:val="hybridMultilevel"/>
    <w:tmpl w:val="224C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4139A7"/>
    <w:multiLevelType w:val="hybridMultilevel"/>
    <w:tmpl w:val="1B40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AE022A"/>
    <w:multiLevelType w:val="hybridMultilevel"/>
    <w:tmpl w:val="6874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221499"/>
    <w:multiLevelType w:val="hybridMultilevel"/>
    <w:tmpl w:val="D5E43A84"/>
    <w:lvl w:ilvl="0" w:tplc="04090001">
      <w:start w:val="1"/>
      <w:numFmt w:val="bullet"/>
      <w:lvlText w:val=""/>
      <w:lvlJc w:val="left"/>
      <w:pPr>
        <w:ind w:left="-86" w:hanging="360"/>
      </w:pPr>
      <w:rPr>
        <w:rFonts w:ascii="Symbol" w:hAnsi="Symbol" w:hint="default"/>
      </w:rPr>
    </w:lvl>
    <w:lvl w:ilvl="1" w:tplc="04090003">
      <w:start w:val="1"/>
      <w:numFmt w:val="bullet"/>
      <w:lvlText w:val="o"/>
      <w:lvlJc w:val="left"/>
      <w:pPr>
        <w:ind w:left="634" w:hanging="360"/>
      </w:pPr>
      <w:rPr>
        <w:rFonts w:ascii="Courier New" w:hAnsi="Courier New" w:cs="Courier New" w:hint="default"/>
      </w:rPr>
    </w:lvl>
    <w:lvl w:ilvl="2" w:tplc="04090005" w:tentative="1">
      <w:start w:val="1"/>
      <w:numFmt w:val="bullet"/>
      <w:lvlText w:val=""/>
      <w:lvlJc w:val="left"/>
      <w:pPr>
        <w:ind w:left="1354" w:hanging="360"/>
      </w:pPr>
      <w:rPr>
        <w:rFonts w:ascii="Wingdings" w:hAnsi="Wingdings" w:hint="default"/>
      </w:rPr>
    </w:lvl>
    <w:lvl w:ilvl="3" w:tplc="04090001" w:tentative="1">
      <w:start w:val="1"/>
      <w:numFmt w:val="bullet"/>
      <w:lvlText w:val=""/>
      <w:lvlJc w:val="left"/>
      <w:pPr>
        <w:ind w:left="2074" w:hanging="360"/>
      </w:pPr>
      <w:rPr>
        <w:rFonts w:ascii="Symbol" w:hAnsi="Symbol" w:hint="default"/>
      </w:rPr>
    </w:lvl>
    <w:lvl w:ilvl="4" w:tplc="04090003" w:tentative="1">
      <w:start w:val="1"/>
      <w:numFmt w:val="bullet"/>
      <w:lvlText w:val="o"/>
      <w:lvlJc w:val="left"/>
      <w:pPr>
        <w:ind w:left="2794" w:hanging="360"/>
      </w:pPr>
      <w:rPr>
        <w:rFonts w:ascii="Courier New" w:hAnsi="Courier New" w:cs="Courier New" w:hint="default"/>
      </w:rPr>
    </w:lvl>
    <w:lvl w:ilvl="5" w:tplc="04090005" w:tentative="1">
      <w:start w:val="1"/>
      <w:numFmt w:val="bullet"/>
      <w:lvlText w:val=""/>
      <w:lvlJc w:val="left"/>
      <w:pPr>
        <w:ind w:left="3514" w:hanging="360"/>
      </w:pPr>
      <w:rPr>
        <w:rFonts w:ascii="Wingdings" w:hAnsi="Wingdings" w:hint="default"/>
      </w:rPr>
    </w:lvl>
    <w:lvl w:ilvl="6" w:tplc="04090001" w:tentative="1">
      <w:start w:val="1"/>
      <w:numFmt w:val="bullet"/>
      <w:lvlText w:val=""/>
      <w:lvlJc w:val="left"/>
      <w:pPr>
        <w:ind w:left="4234" w:hanging="360"/>
      </w:pPr>
      <w:rPr>
        <w:rFonts w:ascii="Symbol" w:hAnsi="Symbol" w:hint="default"/>
      </w:rPr>
    </w:lvl>
    <w:lvl w:ilvl="7" w:tplc="04090003" w:tentative="1">
      <w:start w:val="1"/>
      <w:numFmt w:val="bullet"/>
      <w:lvlText w:val="o"/>
      <w:lvlJc w:val="left"/>
      <w:pPr>
        <w:ind w:left="4954" w:hanging="360"/>
      </w:pPr>
      <w:rPr>
        <w:rFonts w:ascii="Courier New" w:hAnsi="Courier New" w:cs="Courier New" w:hint="default"/>
      </w:rPr>
    </w:lvl>
    <w:lvl w:ilvl="8" w:tplc="04090005" w:tentative="1">
      <w:start w:val="1"/>
      <w:numFmt w:val="bullet"/>
      <w:lvlText w:val=""/>
      <w:lvlJc w:val="left"/>
      <w:pPr>
        <w:ind w:left="5674" w:hanging="360"/>
      </w:pPr>
      <w:rPr>
        <w:rFonts w:ascii="Wingdings" w:hAnsi="Wingdings" w:hint="default"/>
      </w:rPr>
    </w:lvl>
  </w:abstractNum>
  <w:abstractNum w:abstractNumId="48" w15:restartNumberingAfterBreak="0">
    <w:nsid w:val="6D7459CC"/>
    <w:multiLevelType w:val="hybridMultilevel"/>
    <w:tmpl w:val="6AEEA5F6"/>
    <w:lvl w:ilvl="0" w:tplc="6DE209A2">
      <w:start w:val="1"/>
      <w:numFmt w:val="bullet"/>
      <w:lvlText w:val="•"/>
      <w:lvlJc w:val="left"/>
      <w:pPr>
        <w:tabs>
          <w:tab w:val="num" w:pos="720"/>
        </w:tabs>
        <w:ind w:left="720" w:hanging="360"/>
      </w:pPr>
      <w:rPr>
        <w:rFonts w:ascii="Arial" w:hAnsi="Arial" w:hint="default"/>
      </w:rPr>
    </w:lvl>
    <w:lvl w:ilvl="1" w:tplc="093476A8" w:tentative="1">
      <w:start w:val="1"/>
      <w:numFmt w:val="bullet"/>
      <w:lvlText w:val="•"/>
      <w:lvlJc w:val="left"/>
      <w:pPr>
        <w:tabs>
          <w:tab w:val="num" w:pos="1440"/>
        </w:tabs>
        <w:ind w:left="1440" w:hanging="360"/>
      </w:pPr>
      <w:rPr>
        <w:rFonts w:ascii="Arial" w:hAnsi="Arial" w:hint="default"/>
      </w:rPr>
    </w:lvl>
    <w:lvl w:ilvl="2" w:tplc="AFA86B40" w:tentative="1">
      <w:start w:val="1"/>
      <w:numFmt w:val="bullet"/>
      <w:lvlText w:val="•"/>
      <w:lvlJc w:val="left"/>
      <w:pPr>
        <w:tabs>
          <w:tab w:val="num" w:pos="2160"/>
        </w:tabs>
        <w:ind w:left="2160" w:hanging="360"/>
      </w:pPr>
      <w:rPr>
        <w:rFonts w:ascii="Arial" w:hAnsi="Arial" w:hint="default"/>
      </w:rPr>
    </w:lvl>
    <w:lvl w:ilvl="3" w:tplc="FE9EAF16" w:tentative="1">
      <w:start w:val="1"/>
      <w:numFmt w:val="bullet"/>
      <w:lvlText w:val="•"/>
      <w:lvlJc w:val="left"/>
      <w:pPr>
        <w:tabs>
          <w:tab w:val="num" w:pos="2880"/>
        </w:tabs>
        <w:ind w:left="2880" w:hanging="360"/>
      </w:pPr>
      <w:rPr>
        <w:rFonts w:ascii="Arial" w:hAnsi="Arial" w:hint="default"/>
      </w:rPr>
    </w:lvl>
    <w:lvl w:ilvl="4" w:tplc="7EBC53FA" w:tentative="1">
      <w:start w:val="1"/>
      <w:numFmt w:val="bullet"/>
      <w:lvlText w:val="•"/>
      <w:lvlJc w:val="left"/>
      <w:pPr>
        <w:tabs>
          <w:tab w:val="num" w:pos="3600"/>
        </w:tabs>
        <w:ind w:left="3600" w:hanging="360"/>
      </w:pPr>
      <w:rPr>
        <w:rFonts w:ascii="Arial" w:hAnsi="Arial" w:hint="default"/>
      </w:rPr>
    </w:lvl>
    <w:lvl w:ilvl="5" w:tplc="0B74B4E8" w:tentative="1">
      <w:start w:val="1"/>
      <w:numFmt w:val="bullet"/>
      <w:lvlText w:val="•"/>
      <w:lvlJc w:val="left"/>
      <w:pPr>
        <w:tabs>
          <w:tab w:val="num" w:pos="4320"/>
        </w:tabs>
        <w:ind w:left="4320" w:hanging="360"/>
      </w:pPr>
      <w:rPr>
        <w:rFonts w:ascii="Arial" w:hAnsi="Arial" w:hint="default"/>
      </w:rPr>
    </w:lvl>
    <w:lvl w:ilvl="6" w:tplc="C3B45B36" w:tentative="1">
      <w:start w:val="1"/>
      <w:numFmt w:val="bullet"/>
      <w:lvlText w:val="•"/>
      <w:lvlJc w:val="left"/>
      <w:pPr>
        <w:tabs>
          <w:tab w:val="num" w:pos="5040"/>
        </w:tabs>
        <w:ind w:left="5040" w:hanging="360"/>
      </w:pPr>
      <w:rPr>
        <w:rFonts w:ascii="Arial" w:hAnsi="Arial" w:hint="default"/>
      </w:rPr>
    </w:lvl>
    <w:lvl w:ilvl="7" w:tplc="9814A3C6" w:tentative="1">
      <w:start w:val="1"/>
      <w:numFmt w:val="bullet"/>
      <w:lvlText w:val="•"/>
      <w:lvlJc w:val="left"/>
      <w:pPr>
        <w:tabs>
          <w:tab w:val="num" w:pos="5760"/>
        </w:tabs>
        <w:ind w:left="5760" w:hanging="360"/>
      </w:pPr>
      <w:rPr>
        <w:rFonts w:ascii="Arial" w:hAnsi="Arial" w:hint="default"/>
      </w:rPr>
    </w:lvl>
    <w:lvl w:ilvl="8" w:tplc="8E2232D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FEE5F08"/>
    <w:multiLevelType w:val="hybridMultilevel"/>
    <w:tmpl w:val="09E62306"/>
    <w:lvl w:ilvl="0" w:tplc="04090001">
      <w:start w:val="1"/>
      <w:numFmt w:val="bullet"/>
      <w:lvlText w:val=""/>
      <w:lvlJc w:val="left"/>
      <w:pPr>
        <w:ind w:left="-187" w:hanging="360"/>
      </w:pPr>
      <w:rPr>
        <w:rFonts w:ascii="Symbol" w:hAnsi="Symbol" w:hint="default"/>
      </w:rPr>
    </w:lvl>
    <w:lvl w:ilvl="1" w:tplc="04090003">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50" w15:restartNumberingAfterBreak="0">
    <w:nsid w:val="7346079D"/>
    <w:multiLevelType w:val="hybridMultilevel"/>
    <w:tmpl w:val="970AD352"/>
    <w:lvl w:ilvl="0" w:tplc="6AD0345A">
      <w:start w:val="1"/>
      <w:numFmt w:val="bullet"/>
      <w:lvlText w:val="•"/>
      <w:lvlJc w:val="left"/>
      <w:pPr>
        <w:tabs>
          <w:tab w:val="num" w:pos="720"/>
        </w:tabs>
        <w:ind w:left="720" w:hanging="360"/>
      </w:pPr>
      <w:rPr>
        <w:rFonts w:ascii="Arial" w:hAnsi="Arial" w:hint="default"/>
      </w:rPr>
    </w:lvl>
    <w:lvl w:ilvl="1" w:tplc="CFE65D36" w:tentative="1">
      <w:start w:val="1"/>
      <w:numFmt w:val="bullet"/>
      <w:lvlText w:val="•"/>
      <w:lvlJc w:val="left"/>
      <w:pPr>
        <w:tabs>
          <w:tab w:val="num" w:pos="1440"/>
        </w:tabs>
        <w:ind w:left="1440" w:hanging="360"/>
      </w:pPr>
      <w:rPr>
        <w:rFonts w:ascii="Arial" w:hAnsi="Arial" w:hint="default"/>
      </w:rPr>
    </w:lvl>
    <w:lvl w:ilvl="2" w:tplc="644AC376" w:tentative="1">
      <w:start w:val="1"/>
      <w:numFmt w:val="bullet"/>
      <w:lvlText w:val="•"/>
      <w:lvlJc w:val="left"/>
      <w:pPr>
        <w:tabs>
          <w:tab w:val="num" w:pos="2160"/>
        </w:tabs>
        <w:ind w:left="2160" w:hanging="360"/>
      </w:pPr>
      <w:rPr>
        <w:rFonts w:ascii="Arial" w:hAnsi="Arial" w:hint="default"/>
      </w:rPr>
    </w:lvl>
    <w:lvl w:ilvl="3" w:tplc="3CD40252" w:tentative="1">
      <w:start w:val="1"/>
      <w:numFmt w:val="bullet"/>
      <w:lvlText w:val="•"/>
      <w:lvlJc w:val="left"/>
      <w:pPr>
        <w:tabs>
          <w:tab w:val="num" w:pos="2880"/>
        </w:tabs>
        <w:ind w:left="2880" w:hanging="360"/>
      </w:pPr>
      <w:rPr>
        <w:rFonts w:ascii="Arial" w:hAnsi="Arial" w:hint="default"/>
      </w:rPr>
    </w:lvl>
    <w:lvl w:ilvl="4" w:tplc="70AE65B2" w:tentative="1">
      <w:start w:val="1"/>
      <w:numFmt w:val="bullet"/>
      <w:lvlText w:val="•"/>
      <w:lvlJc w:val="left"/>
      <w:pPr>
        <w:tabs>
          <w:tab w:val="num" w:pos="3600"/>
        </w:tabs>
        <w:ind w:left="3600" w:hanging="360"/>
      </w:pPr>
      <w:rPr>
        <w:rFonts w:ascii="Arial" w:hAnsi="Arial" w:hint="default"/>
      </w:rPr>
    </w:lvl>
    <w:lvl w:ilvl="5" w:tplc="BB9E3E24" w:tentative="1">
      <w:start w:val="1"/>
      <w:numFmt w:val="bullet"/>
      <w:lvlText w:val="•"/>
      <w:lvlJc w:val="left"/>
      <w:pPr>
        <w:tabs>
          <w:tab w:val="num" w:pos="4320"/>
        </w:tabs>
        <w:ind w:left="4320" w:hanging="360"/>
      </w:pPr>
      <w:rPr>
        <w:rFonts w:ascii="Arial" w:hAnsi="Arial" w:hint="default"/>
      </w:rPr>
    </w:lvl>
    <w:lvl w:ilvl="6" w:tplc="35741DC6" w:tentative="1">
      <w:start w:val="1"/>
      <w:numFmt w:val="bullet"/>
      <w:lvlText w:val="•"/>
      <w:lvlJc w:val="left"/>
      <w:pPr>
        <w:tabs>
          <w:tab w:val="num" w:pos="5040"/>
        </w:tabs>
        <w:ind w:left="5040" w:hanging="360"/>
      </w:pPr>
      <w:rPr>
        <w:rFonts w:ascii="Arial" w:hAnsi="Arial" w:hint="default"/>
      </w:rPr>
    </w:lvl>
    <w:lvl w:ilvl="7" w:tplc="7D50EA74" w:tentative="1">
      <w:start w:val="1"/>
      <w:numFmt w:val="bullet"/>
      <w:lvlText w:val="•"/>
      <w:lvlJc w:val="left"/>
      <w:pPr>
        <w:tabs>
          <w:tab w:val="num" w:pos="5760"/>
        </w:tabs>
        <w:ind w:left="5760" w:hanging="360"/>
      </w:pPr>
      <w:rPr>
        <w:rFonts w:ascii="Arial" w:hAnsi="Arial" w:hint="default"/>
      </w:rPr>
    </w:lvl>
    <w:lvl w:ilvl="8" w:tplc="2BD0580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37A66AA"/>
    <w:multiLevelType w:val="hybridMultilevel"/>
    <w:tmpl w:val="5184BDC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44A0D6C"/>
    <w:multiLevelType w:val="hybridMultilevel"/>
    <w:tmpl w:val="21A40C86"/>
    <w:lvl w:ilvl="0" w:tplc="F106295C">
      <w:start w:val="1"/>
      <w:numFmt w:val="bullet"/>
      <w:lvlText w:val="•"/>
      <w:lvlJc w:val="left"/>
      <w:pPr>
        <w:tabs>
          <w:tab w:val="num" w:pos="720"/>
        </w:tabs>
        <w:ind w:left="720" w:hanging="360"/>
      </w:pPr>
      <w:rPr>
        <w:rFonts w:ascii="Arial" w:hAnsi="Arial" w:hint="default"/>
      </w:rPr>
    </w:lvl>
    <w:lvl w:ilvl="1" w:tplc="259672AE" w:tentative="1">
      <w:start w:val="1"/>
      <w:numFmt w:val="bullet"/>
      <w:lvlText w:val="•"/>
      <w:lvlJc w:val="left"/>
      <w:pPr>
        <w:tabs>
          <w:tab w:val="num" w:pos="1440"/>
        </w:tabs>
        <w:ind w:left="1440" w:hanging="360"/>
      </w:pPr>
      <w:rPr>
        <w:rFonts w:ascii="Arial" w:hAnsi="Arial" w:hint="default"/>
      </w:rPr>
    </w:lvl>
    <w:lvl w:ilvl="2" w:tplc="E8FED552" w:tentative="1">
      <w:start w:val="1"/>
      <w:numFmt w:val="bullet"/>
      <w:lvlText w:val="•"/>
      <w:lvlJc w:val="left"/>
      <w:pPr>
        <w:tabs>
          <w:tab w:val="num" w:pos="2160"/>
        </w:tabs>
        <w:ind w:left="2160" w:hanging="360"/>
      </w:pPr>
      <w:rPr>
        <w:rFonts w:ascii="Arial" w:hAnsi="Arial" w:hint="default"/>
      </w:rPr>
    </w:lvl>
    <w:lvl w:ilvl="3" w:tplc="505C4684" w:tentative="1">
      <w:start w:val="1"/>
      <w:numFmt w:val="bullet"/>
      <w:lvlText w:val="•"/>
      <w:lvlJc w:val="left"/>
      <w:pPr>
        <w:tabs>
          <w:tab w:val="num" w:pos="2880"/>
        </w:tabs>
        <w:ind w:left="2880" w:hanging="360"/>
      </w:pPr>
      <w:rPr>
        <w:rFonts w:ascii="Arial" w:hAnsi="Arial" w:hint="default"/>
      </w:rPr>
    </w:lvl>
    <w:lvl w:ilvl="4" w:tplc="88CA21A8" w:tentative="1">
      <w:start w:val="1"/>
      <w:numFmt w:val="bullet"/>
      <w:lvlText w:val="•"/>
      <w:lvlJc w:val="left"/>
      <w:pPr>
        <w:tabs>
          <w:tab w:val="num" w:pos="3600"/>
        </w:tabs>
        <w:ind w:left="3600" w:hanging="360"/>
      </w:pPr>
      <w:rPr>
        <w:rFonts w:ascii="Arial" w:hAnsi="Arial" w:hint="default"/>
      </w:rPr>
    </w:lvl>
    <w:lvl w:ilvl="5" w:tplc="73945756" w:tentative="1">
      <w:start w:val="1"/>
      <w:numFmt w:val="bullet"/>
      <w:lvlText w:val="•"/>
      <w:lvlJc w:val="left"/>
      <w:pPr>
        <w:tabs>
          <w:tab w:val="num" w:pos="4320"/>
        </w:tabs>
        <w:ind w:left="4320" w:hanging="360"/>
      </w:pPr>
      <w:rPr>
        <w:rFonts w:ascii="Arial" w:hAnsi="Arial" w:hint="default"/>
      </w:rPr>
    </w:lvl>
    <w:lvl w:ilvl="6" w:tplc="E3249DC6" w:tentative="1">
      <w:start w:val="1"/>
      <w:numFmt w:val="bullet"/>
      <w:lvlText w:val="•"/>
      <w:lvlJc w:val="left"/>
      <w:pPr>
        <w:tabs>
          <w:tab w:val="num" w:pos="5040"/>
        </w:tabs>
        <w:ind w:left="5040" w:hanging="360"/>
      </w:pPr>
      <w:rPr>
        <w:rFonts w:ascii="Arial" w:hAnsi="Arial" w:hint="default"/>
      </w:rPr>
    </w:lvl>
    <w:lvl w:ilvl="7" w:tplc="5EEAD094" w:tentative="1">
      <w:start w:val="1"/>
      <w:numFmt w:val="bullet"/>
      <w:lvlText w:val="•"/>
      <w:lvlJc w:val="left"/>
      <w:pPr>
        <w:tabs>
          <w:tab w:val="num" w:pos="5760"/>
        </w:tabs>
        <w:ind w:left="5760" w:hanging="360"/>
      </w:pPr>
      <w:rPr>
        <w:rFonts w:ascii="Arial" w:hAnsi="Arial" w:hint="default"/>
      </w:rPr>
    </w:lvl>
    <w:lvl w:ilvl="8" w:tplc="4EE868B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A5D1B8F"/>
    <w:multiLevelType w:val="hybridMultilevel"/>
    <w:tmpl w:val="0BD2D30A"/>
    <w:lvl w:ilvl="0" w:tplc="A13CF40E">
      <w:start w:val="1"/>
      <w:numFmt w:val="bullet"/>
      <w:lvlText w:val="•"/>
      <w:lvlJc w:val="left"/>
      <w:pPr>
        <w:tabs>
          <w:tab w:val="num" w:pos="720"/>
        </w:tabs>
        <w:ind w:left="720" w:hanging="360"/>
      </w:pPr>
      <w:rPr>
        <w:rFonts w:ascii="Arial" w:hAnsi="Arial" w:hint="default"/>
      </w:rPr>
    </w:lvl>
    <w:lvl w:ilvl="1" w:tplc="45AA1EF8" w:tentative="1">
      <w:start w:val="1"/>
      <w:numFmt w:val="bullet"/>
      <w:lvlText w:val="•"/>
      <w:lvlJc w:val="left"/>
      <w:pPr>
        <w:tabs>
          <w:tab w:val="num" w:pos="1440"/>
        </w:tabs>
        <w:ind w:left="1440" w:hanging="360"/>
      </w:pPr>
      <w:rPr>
        <w:rFonts w:ascii="Arial" w:hAnsi="Arial" w:hint="default"/>
      </w:rPr>
    </w:lvl>
    <w:lvl w:ilvl="2" w:tplc="65EA5C94" w:tentative="1">
      <w:start w:val="1"/>
      <w:numFmt w:val="bullet"/>
      <w:lvlText w:val="•"/>
      <w:lvlJc w:val="left"/>
      <w:pPr>
        <w:tabs>
          <w:tab w:val="num" w:pos="2160"/>
        </w:tabs>
        <w:ind w:left="2160" w:hanging="360"/>
      </w:pPr>
      <w:rPr>
        <w:rFonts w:ascii="Arial" w:hAnsi="Arial" w:hint="default"/>
      </w:rPr>
    </w:lvl>
    <w:lvl w:ilvl="3" w:tplc="2AE87712" w:tentative="1">
      <w:start w:val="1"/>
      <w:numFmt w:val="bullet"/>
      <w:lvlText w:val="•"/>
      <w:lvlJc w:val="left"/>
      <w:pPr>
        <w:tabs>
          <w:tab w:val="num" w:pos="2880"/>
        </w:tabs>
        <w:ind w:left="2880" w:hanging="360"/>
      </w:pPr>
      <w:rPr>
        <w:rFonts w:ascii="Arial" w:hAnsi="Arial" w:hint="default"/>
      </w:rPr>
    </w:lvl>
    <w:lvl w:ilvl="4" w:tplc="8E98CF28" w:tentative="1">
      <w:start w:val="1"/>
      <w:numFmt w:val="bullet"/>
      <w:lvlText w:val="•"/>
      <w:lvlJc w:val="left"/>
      <w:pPr>
        <w:tabs>
          <w:tab w:val="num" w:pos="3600"/>
        </w:tabs>
        <w:ind w:left="3600" w:hanging="360"/>
      </w:pPr>
      <w:rPr>
        <w:rFonts w:ascii="Arial" w:hAnsi="Arial" w:hint="default"/>
      </w:rPr>
    </w:lvl>
    <w:lvl w:ilvl="5" w:tplc="C8BEA626" w:tentative="1">
      <w:start w:val="1"/>
      <w:numFmt w:val="bullet"/>
      <w:lvlText w:val="•"/>
      <w:lvlJc w:val="left"/>
      <w:pPr>
        <w:tabs>
          <w:tab w:val="num" w:pos="4320"/>
        </w:tabs>
        <w:ind w:left="4320" w:hanging="360"/>
      </w:pPr>
      <w:rPr>
        <w:rFonts w:ascii="Arial" w:hAnsi="Arial" w:hint="default"/>
      </w:rPr>
    </w:lvl>
    <w:lvl w:ilvl="6" w:tplc="9C923EB4" w:tentative="1">
      <w:start w:val="1"/>
      <w:numFmt w:val="bullet"/>
      <w:lvlText w:val="•"/>
      <w:lvlJc w:val="left"/>
      <w:pPr>
        <w:tabs>
          <w:tab w:val="num" w:pos="5040"/>
        </w:tabs>
        <w:ind w:left="5040" w:hanging="360"/>
      </w:pPr>
      <w:rPr>
        <w:rFonts w:ascii="Arial" w:hAnsi="Arial" w:hint="default"/>
      </w:rPr>
    </w:lvl>
    <w:lvl w:ilvl="7" w:tplc="FAD2DD50" w:tentative="1">
      <w:start w:val="1"/>
      <w:numFmt w:val="bullet"/>
      <w:lvlText w:val="•"/>
      <w:lvlJc w:val="left"/>
      <w:pPr>
        <w:tabs>
          <w:tab w:val="num" w:pos="5760"/>
        </w:tabs>
        <w:ind w:left="5760" w:hanging="360"/>
      </w:pPr>
      <w:rPr>
        <w:rFonts w:ascii="Arial" w:hAnsi="Arial" w:hint="default"/>
      </w:rPr>
    </w:lvl>
    <w:lvl w:ilvl="8" w:tplc="D58A878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B5A04B4"/>
    <w:multiLevelType w:val="hybridMultilevel"/>
    <w:tmpl w:val="556204E0"/>
    <w:lvl w:ilvl="0" w:tplc="83609B5A">
      <w:start w:val="1"/>
      <w:numFmt w:val="bullet"/>
      <w:lvlText w:val="•"/>
      <w:lvlJc w:val="left"/>
      <w:pPr>
        <w:tabs>
          <w:tab w:val="num" w:pos="720"/>
        </w:tabs>
        <w:ind w:left="720" w:hanging="360"/>
      </w:pPr>
      <w:rPr>
        <w:rFonts w:ascii="Arial" w:hAnsi="Arial" w:hint="default"/>
      </w:rPr>
    </w:lvl>
    <w:lvl w:ilvl="1" w:tplc="43F6A4BE" w:tentative="1">
      <w:start w:val="1"/>
      <w:numFmt w:val="bullet"/>
      <w:lvlText w:val="•"/>
      <w:lvlJc w:val="left"/>
      <w:pPr>
        <w:tabs>
          <w:tab w:val="num" w:pos="1440"/>
        </w:tabs>
        <w:ind w:left="1440" w:hanging="360"/>
      </w:pPr>
      <w:rPr>
        <w:rFonts w:ascii="Arial" w:hAnsi="Arial" w:hint="default"/>
      </w:rPr>
    </w:lvl>
    <w:lvl w:ilvl="2" w:tplc="A0EAA4C8" w:tentative="1">
      <w:start w:val="1"/>
      <w:numFmt w:val="bullet"/>
      <w:lvlText w:val="•"/>
      <w:lvlJc w:val="left"/>
      <w:pPr>
        <w:tabs>
          <w:tab w:val="num" w:pos="2160"/>
        </w:tabs>
        <w:ind w:left="2160" w:hanging="360"/>
      </w:pPr>
      <w:rPr>
        <w:rFonts w:ascii="Arial" w:hAnsi="Arial" w:hint="default"/>
      </w:rPr>
    </w:lvl>
    <w:lvl w:ilvl="3" w:tplc="FE56D39A" w:tentative="1">
      <w:start w:val="1"/>
      <w:numFmt w:val="bullet"/>
      <w:lvlText w:val="•"/>
      <w:lvlJc w:val="left"/>
      <w:pPr>
        <w:tabs>
          <w:tab w:val="num" w:pos="2880"/>
        </w:tabs>
        <w:ind w:left="2880" w:hanging="360"/>
      </w:pPr>
      <w:rPr>
        <w:rFonts w:ascii="Arial" w:hAnsi="Arial" w:hint="default"/>
      </w:rPr>
    </w:lvl>
    <w:lvl w:ilvl="4" w:tplc="5EECE840" w:tentative="1">
      <w:start w:val="1"/>
      <w:numFmt w:val="bullet"/>
      <w:lvlText w:val="•"/>
      <w:lvlJc w:val="left"/>
      <w:pPr>
        <w:tabs>
          <w:tab w:val="num" w:pos="3600"/>
        </w:tabs>
        <w:ind w:left="3600" w:hanging="360"/>
      </w:pPr>
      <w:rPr>
        <w:rFonts w:ascii="Arial" w:hAnsi="Arial" w:hint="default"/>
      </w:rPr>
    </w:lvl>
    <w:lvl w:ilvl="5" w:tplc="95820950" w:tentative="1">
      <w:start w:val="1"/>
      <w:numFmt w:val="bullet"/>
      <w:lvlText w:val="•"/>
      <w:lvlJc w:val="left"/>
      <w:pPr>
        <w:tabs>
          <w:tab w:val="num" w:pos="4320"/>
        </w:tabs>
        <w:ind w:left="4320" w:hanging="360"/>
      </w:pPr>
      <w:rPr>
        <w:rFonts w:ascii="Arial" w:hAnsi="Arial" w:hint="default"/>
      </w:rPr>
    </w:lvl>
    <w:lvl w:ilvl="6" w:tplc="96C6B5E2" w:tentative="1">
      <w:start w:val="1"/>
      <w:numFmt w:val="bullet"/>
      <w:lvlText w:val="•"/>
      <w:lvlJc w:val="left"/>
      <w:pPr>
        <w:tabs>
          <w:tab w:val="num" w:pos="5040"/>
        </w:tabs>
        <w:ind w:left="5040" w:hanging="360"/>
      </w:pPr>
      <w:rPr>
        <w:rFonts w:ascii="Arial" w:hAnsi="Arial" w:hint="default"/>
      </w:rPr>
    </w:lvl>
    <w:lvl w:ilvl="7" w:tplc="507AAB5A" w:tentative="1">
      <w:start w:val="1"/>
      <w:numFmt w:val="bullet"/>
      <w:lvlText w:val="•"/>
      <w:lvlJc w:val="left"/>
      <w:pPr>
        <w:tabs>
          <w:tab w:val="num" w:pos="5760"/>
        </w:tabs>
        <w:ind w:left="5760" w:hanging="360"/>
      </w:pPr>
      <w:rPr>
        <w:rFonts w:ascii="Arial" w:hAnsi="Arial" w:hint="default"/>
      </w:rPr>
    </w:lvl>
    <w:lvl w:ilvl="8" w:tplc="4D121992"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7C841CE4"/>
    <w:multiLevelType w:val="hybridMultilevel"/>
    <w:tmpl w:val="354E4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1155D6"/>
    <w:multiLevelType w:val="hybridMultilevel"/>
    <w:tmpl w:val="712C2DAC"/>
    <w:lvl w:ilvl="0" w:tplc="04090001">
      <w:start w:val="1"/>
      <w:numFmt w:val="bullet"/>
      <w:lvlText w:val=""/>
      <w:lvlJc w:val="left"/>
      <w:pPr>
        <w:ind w:left="-187" w:hanging="360"/>
      </w:pPr>
      <w:rPr>
        <w:rFonts w:ascii="Symbol" w:hAnsi="Symbol" w:hint="default"/>
      </w:rPr>
    </w:lvl>
    <w:lvl w:ilvl="1" w:tplc="04090003">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57" w15:restartNumberingAfterBreak="0">
    <w:nsid w:val="7D770C96"/>
    <w:multiLevelType w:val="hybridMultilevel"/>
    <w:tmpl w:val="2A1CB722"/>
    <w:lvl w:ilvl="0" w:tplc="06D69220">
      <w:start w:val="1"/>
      <w:numFmt w:val="bullet"/>
      <w:lvlText w:val="•"/>
      <w:lvlJc w:val="left"/>
      <w:pPr>
        <w:tabs>
          <w:tab w:val="num" w:pos="720"/>
        </w:tabs>
        <w:ind w:left="720" w:hanging="360"/>
      </w:pPr>
      <w:rPr>
        <w:rFonts w:ascii="Arial" w:hAnsi="Arial" w:hint="default"/>
      </w:rPr>
    </w:lvl>
    <w:lvl w:ilvl="1" w:tplc="5EB0E3D0" w:tentative="1">
      <w:start w:val="1"/>
      <w:numFmt w:val="bullet"/>
      <w:lvlText w:val="•"/>
      <w:lvlJc w:val="left"/>
      <w:pPr>
        <w:tabs>
          <w:tab w:val="num" w:pos="1440"/>
        </w:tabs>
        <w:ind w:left="1440" w:hanging="360"/>
      </w:pPr>
      <w:rPr>
        <w:rFonts w:ascii="Arial" w:hAnsi="Arial" w:hint="default"/>
      </w:rPr>
    </w:lvl>
    <w:lvl w:ilvl="2" w:tplc="420E8876" w:tentative="1">
      <w:start w:val="1"/>
      <w:numFmt w:val="bullet"/>
      <w:lvlText w:val="•"/>
      <w:lvlJc w:val="left"/>
      <w:pPr>
        <w:tabs>
          <w:tab w:val="num" w:pos="2160"/>
        </w:tabs>
        <w:ind w:left="2160" w:hanging="360"/>
      </w:pPr>
      <w:rPr>
        <w:rFonts w:ascii="Arial" w:hAnsi="Arial" w:hint="default"/>
      </w:rPr>
    </w:lvl>
    <w:lvl w:ilvl="3" w:tplc="ADDAFB4A" w:tentative="1">
      <w:start w:val="1"/>
      <w:numFmt w:val="bullet"/>
      <w:lvlText w:val="•"/>
      <w:lvlJc w:val="left"/>
      <w:pPr>
        <w:tabs>
          <w:tab w:val="num" w:pos="2880"/>
        </w:tabs>
        <w:ind w:left="2880" w:hanging="360"/>
      </w:pPr>
      <w:rPr>
        <w:rFonts w:ascii="Arial" w:hAnsi="Arial" w:hint="default"/>
      </w:rPr>
    </w:lvl>
    <w:lvl w:ilvl="4" w:tplc="122ED8E6" w:tentative="1">
      <w:start w:val="1"/>
      <w:numFmt w:val="bullet"/>
      <w:lvlText w:val="•"/>
      <w:lvlJc w:val="left"/>
      <w:pPr>
        <w:tabs>
          <w:tab w:val="num" w:pos="3600"/>
        </w:tabs>
        <w:ind w:left="3600" w:hanging="360"/>
      </w:pPr>
      <w:rPr>
        <w:rFonts w:ascii="Arial" w:hAnsi="Arial" w:hint="default"/>
      </w:rPr>
    </w:lvl>
    <w:lvl w:ilvl="5" w:tplc="B042463C" w:tentative="1">
      <w:start w:val="1"/>
      <w:numFmt w:val="bullet"/>
      <w:lvlText w:val="•"/>
      <w:lvlJc w:val="left"/>
      <w:pPr>
        <w:tabs>
          <w:tab w:val="num" w:pos="4320"/>
        </w:tabs>
        <w:ind w:left="4320" w:hanging="360"/>
      </w:pPr>
      <w:rPr>
        <w:rFonts w:ascii="Arial" w:hAnsi="Arial" w:hint="default"/>
      </w:rPr>
    </w:lvl>
    <w:lvl w:ilvl="6" w:tplc="C86C86B8" w:tentative="1">
      <w:start w:val="1"/>
      <w:numFmt w:val="bullet"/>
      <w:lvlText w:val="•"/>
      <w:lvlJc w:val="left"/>
      <w:pPr>
        <w:tabs>
          <w:tab w:val="num" w:pos="5040"/>
        </w:tabs>
        <w:ind w:left="5040" w:hanging="360"/>
      </w:pPr>
      <w:rPr>
        <w:rFonts w:ascii="Arial" w:hAnsi="Arial" w:hint="default"/>
      </w:rPr>
    </w:lvl>
    <w:lvl w:ilvl="7" w:tplc="A6D608A2" w:tentative="1">
      <w:start w:val="1"/>
      <w:numFmt w:val="bullet"/>
      <w:lvlText w:val="•"/>
      <w:lvlJc w:val="left"/>
      <w:pPr>
        <w:tabs>
          <w:tab w:val="num" w:pos="5760"/>
        </w:tabs>
        <w:ind w:left="5760" w:hanging="360"/>
      </w:pPr>
      <w:rPr>
        <w:rFonts w:ascii="Arial" w:hAnsi="Arial" w:hint="default"/>
      </w:rPr>
    </w:lvl>
    <w:lvl w:ilvl="8" w:tplc="691E2468" w:tentative="1">
      <w:start w:val="1"/>
      <w:numFmt w:val="bullet"/>
      <w:lvlText w:val="•"/>
      <w:lvlJc w:val="left"/>
      <w:pPr>
        <w:tabs>
          <w:tab w:val="num" w:pos="6480"/>
        </w:tabs>
        <w:ind w:left="6480" w:hanging="360"/>
      </w:pPr>
      <w:rPr>
        <w:rFonts w:ascii="Arial" w:hAnsi="Arial" w:hint="default"/>
      </w:rPr>
    </w:lvl>
  </w:abstractNum>
  <w:num w:numId="1" w16cid:durableId="1383825179">
    <w:abstractNumId w:val="1"/>
  </w:num>
  <w:num w:numId="2" w16cid:durableId="87700175">
    <w:abstractNumId w:val="46"/>
  </w:num>
  <w:num w:numId="3" w16cid:durableId="1393500634">
    <w:abstractNumId w:val="32"/>
  </w:num>
  <w:num w:numId="4" w16cid:durableId="18093751">
    <w:abstractNumId w:val="4"/>
  </w:num>
  <w:num w:numId="5" w16cid:durableId="1567256225">
    <w:abstractNumId w:val="15"/>
  </w:num>
  <w:num w:numId="6" w16cid:durableId="673414446">
    <w:abstractNumId w:val="3"/>
  </w:num>
  <w:num w:numId="7" w16cid:durableId="1295673160">
    <w:abstractNumId w:val="51"/>
  </w:num>
  <w:num w:numId="8" w16cid:durableId="1226643779">
    <w:abstractNumId w:val="7"/>
  </w:num>
  <w:num w:numId="9" w16cid:durableId="1693990196">
    <w:abstractNumId w:val="28"/>
  </w:num>
  <w:num w:numId="10" w16cid:durableId="278069985">
    <w:abstractNumId w:val="8"/>
  </w:num>
  <w:num w:numId="11" w16cid:durableId="443961804">
    <w:abstractNumId w:val="57"/>
  </w:num>
  <w:num w:numId="12" w16cid:durableId="1761830695">
    <w:abstractNumId w:val="18"/>
  </w:num>
  <w:num w:numId="13" w16cid:durableId="1964388206">
    <w:abstractNumId w:val="48"/>
  </w:num>
  <w:num w:numId="14" w16cid:durableId="852648085">
    <w:abstractNumId w:val="54"/>
  </w:num>
  <w:num w:numId="15" w16cid:durableId="299238024">
    <w:abstractNumId w:val="36"/>
  </w:num>
  <w:num w:numId="16" w16cid:durableId="2059207546">
    <w:abstractNumId w:val="10"/>
  </w:num>
  <w:num w:numId="17" w16cid:durableId="150144758">
    <w:abstractNumId w:val="40"/>
  </w:num>
  <w:num w:numId="18" w16cid:durableId="801121452">
    <w:abstractNumId w:val="42"/>
  </w:num>
  <w:num w:numId="19" w16cid:durableId="1186795210">
    <w:abstractNumId w:val="52"/>
  </w:num>
  <w:num w:numId="20" w16cid:durableId="1398942558">
    <w:abstractNumId w:val="34"/>
  </w:num>
  <w:num w:numId="21" w16cid:durableId="171573616">
    <w:abstractNumId w:val="53"/>
  </w:num>
  <w:num w:numId="22" w16cid:durableId="975450148">
    <w:abstractNumId w:val="20"/>
  </w:num>
  <w:num w:numId="23" w16cid:durableId="565722253">
    <w:abstractNumId w:val="13"/>
  </w:num>
  <w:num w:numId="24" w16cid:durableId="529413099">
    <w:abstractNumId w:val="38"/>
  </w:num>
  <w:num w:numId="25" w16cid:durableId="414395992">
    <w:abstractNumId w:val="14"/>
  </w:num>
  <w:num w:numId="26" w16cid:durableId="9452834">
    <w:abstractNumId w:val="26"/>
  </w:num>
  <w:num w:numId="27" w16cid:durableId="1922332076">
    <w:abstractNumId w:val="16"/>
  </w:num>
  <w:num w:numId="28" w16cid:durableId="1410421829">
    <w:abstractNumId w:val="35"/>
  </w:num>
  <w:num w:numId="29" w16cid:durableId="1724792855">
    <w:abstractNumId w:val="17"/>
  </w:num>
  <w:num w:numId="30" w16cid:durableId="191311665">
    <w:abstractNumId w:val="5"/>
  </w:num>
  <w:num w:numId="31" w16cid:durableId="915432069">
    <w:abstractNumId w:val="24"/>
  </w:num>
  <w:num w:numId="32" w16cid:durableId="166284748">
    <w:abstractNumId w:val="41"/>
  </w:num>
  <w:num w:numId="33" w16cid:durableId="469634150">
    <w:abstractNumId w:val="50"/>
  </w:num>
  <w:num w:numId="34" w16cid:durableId="1264847475">
    <w:abstractNumId w:val="37"/>
  </w:num>
  <w:num w:numId="35" w16cid:durableId="386419738">
    <w:abstractNumId w:val="23"/>
  </w:num>
  <w:num w:numId="36" w16cid:durableId="1956518527">
    <w:abstractNumId w:val="25"/>
  </w:num>
  <w:num w:numId="37" w16cid:durableId="1970280378">
    <w:abstractNumId w:val="55"/>
  </w:num>
  <w:num w:numId="38" w16cid:durableId="322514872">
    <w:abstractNumId w:val="49"/>
  </w:num>
  <w:num w:numId="39" w16cid:durableId="1635981349">
    <w:abstractNumId w:val="56"/>
  </w:num>
  <w:num w:numId="40" w16cid:durableId="335427953">
    <w:abstractNumId w:val="47"/>
  </w:num>
  <w:num w:numId="41" w16cid:durableId="560336587">
    <w:abstractNumId w:val="22"/>
  </w:num>
  <w:num w:numId="42" w16cid:durableId="865677631">
    <w:abstractNumId w:val="45"/>
  </w:num>
  <w:num w:numId="43" w16cid:durableId="52628341">
    <w:abstractNumId w:val="21"/>
  </w:num>
  <w:num w:numId="44" w16cid:durableId="234050776">
    <w:abstractNumId w:val="9"/>
  </w:num>
  <w:num w:numId="45" w16cid:durableId="1649482228">
    <w:abstractNumId w:val="33"/>
  </w:num>
  <w:num w:numId="46" w16cid:durableId="1591157703">
    <w:abstractNumId w:val="29"/>
  </w:num>
  <w:num w:numId="47" w16cid:durableId="1227645486">
    <w:abstractNumId w:val="39"/>
  </w:num>
  <w:num w:numId="48" w16cid:durableId="1572079198">
    <w:abstractNumId w:val="2"/>
  </w:num>
  <w:num w:numId="49" w16cid:durableId="1974403114">
    <w:abstractNumId w:val="31"/>
  </w:num>
  <w:num w:numId="50" w16cid:durableId="4212214">
    <w:abstractNumId w:val="11"/>
  </w:num>
  <w:num w:numId="51" w16cid:durableId="305403734">
    <w:abstractNumId w:val="43"/>
  </w:num>
  <w:num w:numId="52" w16cid:durableId="1815904187">
    <w:abstractNumId w:val="6"/>
  </w:num>
  <w:num w:numId="53" w16cid:durableId="1897743725">
    <w:abstractNumId w:val="19"/>
  </w:num>
  <w:num w:numId="54" w16cid:durableId="510072170">
    <w:abstractNumId w:val="30"/>
  </w:num>
  <w:num w:numId="55" w16cid:durableId="1450389317">
    <w:abstractNumId w:val="27"/>
  </w:num>
  <w:num w:numId="56" w16cid:durableId="465591294">
    <w:abstractNumId w:val="44"/>
  </w:num>
  <w:num w:numId="57" w16cid:durableId="1253901808">
    <w:abstractNumId w:val="0"/>
  </w:num>
  <w:num w:numId="58" w16cid:durableId="75891296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882"/>
    <w:rsid w:val="00022199"/>
    <w:rsid w:val="0002360C"/>
    <w:rsid w:val="0003030F"/>
    <w:rsid w:val="0003080B"/>
    <w:rsid w:val="0003511D"/>
    <w:rsid w:val="00042528"/>
    <w:rsid w:val="000549FF"/>
    <w:rsid w:val="00060F39"/>
    <w:rsid w:val="00070846"/>
    <w:rsid w:val="00080090"/>
    <w:rsid w:val="00080DD1"/>
    <w:rsid w:val="00080E0F"/>
    <w:rsid w:val="0008115B"/>
    <w:rsid w:val="0008339F"/>
    <w:rsid w:val="00086727"/>
    <w:rsid w:val="00090164"/>
    <w:rsid w:val="00092AE7"/>
    <w:rsid w:val="00096CFE"/>
    <w:rsid w:val="000A03BC"/>
    <w:rsid w:val="000A1BC5"/>
    <w:rsid w:val="000C34AA"/>
    <w:rsid w:val="000C3C04"/>
    <w:rsid w:val="000D61CD"/>
    <w:rsid w:val="000D7A20"/>
    <w:rsid w:val="000E1BF6"/>
    <w:rsid w:val="000E311B"/>
    <w:rsid w:val="000E4ED3"/>
    <w:rsid w:val="000F0EEE"/>
    <w:rsid w:val="0011297B"/>
    <w:rsid w:val="00113728"/>
    <w:rsid w:val="00114302"/>
    <w:rsid w:val="00115945"/>
    <w:rsid w:val="00117E14"/>
    <w:rsid w:val="001224C7"/>
    <w:rsid w:val="0012306C"/>
    <w:rsid w:val="00130332"/>
    <w:rsid w:val="001371F7"/>
    <w:rsid w:val="001377E6"/>
    <w:rsid w:val="00137D9D"/>
    <w:rsid w:val="0014082C"/>
    <w:rsid w:val="00141E66"/>
    <w:rsid w:val="0014686A"/>
    <w:rsid w:val="00151973"/>
    <w:rsid w:val="00153C66"/>
    <w:rsid w:val="001545FC"/>
    <w:rsid w:val="00156F52"/>
    <w:rsid w:val="00157CA6"/>
    <w:rsid w:val="001617AE"/>
    <w:rsid w:val="00165FAB"/>
    <w:rsid w:val="001736E6"/>
    <w:rsid w:val="00177D4F"/>
    <w:rsid w:val="00180805"/>
    <w:rsid w:val="001878D4"/>
    <w:rsid w:val="00187E71"/>
    <w:rsid w:val="00193EB2"/>
    <w:rsid w:val="0019675B"/>
    <w:rsid w:val="00197199"/>
    <w:rsid w:val="001A50DD"/>
    <w:rsid w:val="001A5EF3"/>
    <w:rsid w:val="001B0776"/>
    <w:rsid w:val="001B333A"/>
    <w:rsid w:val="001C0A04"/>
    <w:rsid w:val="001C2345"/>
    <w:rsid w:val="001C46B8"/>
    <w:rsid w:val="001D10C7"/>
    <w:rsid w:val="001D6BAA"/>
    <w:rsid w:val="001E29F4"/>
    <w:rsid w:val="001F08AF"/>
    <w:rsid w:val="00202FE5"/>
    <w:rsid w:val="002043EB"/>
    <w:rsid w:val="00215202"/>
    <w:rsid w:val="00227455"/>
    <w:rsid w:val="00235DCA"/>
    <w:rsid w:val="00236D0C"/>
    <w:rsid w:val="00245E8E"/>
    <w:rsid w:val="0026109E"/>
    <w:rsid w:val="002661BE"/>
    <w:rsid w:val="002663D2"/>
    <w:rsid w:val="00266EE3"/>
    <w:rsid w:val="00280580"/>
    <w:rsid w:val="00284B4F"/>
    <w:rsid w:val="00291586"/>
    <w:rsid w:val="002958E8"/>
    <w:rsid w:val="002A3B06"/>
    <w:rsid w:val="002B1C58"/>
    <w:rsid w:val="002B3D62"/>
    <w:rsid w:val="002B570D"/>
    <w:rsid w:val="002B69A0"/>
    <w:rsid w:val="002B6DA4"/>
    <w:rsid w:val="002C1C7E"/>
    <w:rsid w:val="002C2E3B"/>
    <w:rsid w:val="002C3BA0"/>
    <w:rsid w:val="002D207D"/>
    <w:rsid w:val="002D7BD1"/>
    <w:rsid w:val="002E5026"/>
    <w:rsid w:val="002F1144"/>
    <w:rsid w:val="002F4C64"/>
    <w:rsid w:val="002F678E"/>
    <w:rsid w:val="002F7915"/>
    <w:rsid w:val="0030329A"/>
    <w:rsid w:val="0030696E"/>
    <w:rsid w:val="003152DE"/>
    <w:rsid w:val="003176C8"/>
    <w:rsid w:val="00324F77"/>
    <w:rsid w:val="00326CBA"/>
    <w:rsid w:val="00335C5C"/>
    <w:rsid w:val="0034285E"/>
    <w:rsid w:val="00342AF9"/>
    <w:rsid w:val="003468AD"/>
    <w:rsid w:val="00347A5B"/>
    <w:rsid w:val="00352A9C"/>
    <w:rsid w:val="003564F3"/>
    <w:rsid w:val="003617E5"/>
    <w:rsid w:val="0036797A"/>
    <w:rsid w:val="00375A8E"/>
    <w:rsid w:val="00375AD2"/>
    <w:rsid w:val="00380B0A"/>
    <w:rsid w:val="00384607"/>
    <w:rsid w:val="003876E4"/>
    <w:rsid w:val="003925CE"/>
    <w:rsid w:val="0039293B"/>
    <w:rsid w:val="00394D12"/>
    <w:rsid w:val="003973E3"/>
    <w:rsid w:val="00397D1D"/>
    <w:rsid w:val="003A0712"/>
    <w:rsid w:val="003B1C11"/>
    <w:rsid w:val="003B21B5"/>
    <w:rsid w:val="003B2E99"/>
    <w:rsid w:val="003B4B51"/>
    <w:rsid w:val="003D4735"/>
    <w:rsid w:val="003D5314"/>
    <w:rsid w:val="003D57CB"/>
    <w:rsid w:val="003D5FAE"/>
    <w:rsid w:val="003E06AD"/>
    <w:rsid w:val="003E0BB5"/>
    <w:rsid w:val="003E0BBD"/>
    <w:rsid w:val="003E365A"/>
    <w:rsid w:val="003E7247"/>
    <w:rsid w:val="003F410E"/>
    <w:rsid w:val="003F7145"/>
    <w:rsid w:val="00400841"/>
    <w:rsid w:val="00400C87"/>
    <w:rsid w:val="00400E82"/>
    <w:rsid w:val="0040421A"/>
    <w:rsid w:val="00405F8A"/>
    <w:rsid w:val="0041348A"/>
    <w:rsid w:val="0042239F"/>
    <w:rsid w:val="00425B43"/>
    <w:rsid w:val="00425F91"/>
    <w:rsid w:val="0042795E"/>
    <w:rsid w:val="00430803"/>
    <w:rsid w:val="004315B2"/>
    <w:rsid w:val="00436D16"/>
    <w:rsid w:val="00437C9B"/>
    <w:rsid w:val="0044223C"/>
    <w:rsid w:val="00442D28"/>
    <w:rsid w:val="00443A21"/>
    <w:rsid w:val="00446A21"/>
    <w:rsid w:val="00446C10"/>
    <w:rsid w:val="0045157E"/>
    <w:rsid w:val="004519E3"/>
    <w:rsid w:val="004521EF"/>
    <w:rsid w:val="004531E8"/>
    <w:rsid w:val="00455EF2"/>
    <w:rsid w:val="0045635C"/>
    <w:rsid w:val="00477BB4"/>
    <w:rsid w:val="00482D86"/>
    <w:rsid w:val="004948BA"/>
    <w:rsid w:val="004A5CD2"/>
    <w:rsid w:val="004B2181"/>
    <w:rsid w:val="004B6DA1"/>
    <w:rsid w:val="004C4A05"/>
    <w:rsid w:val="004D0077"/>
    <w:rsid w:val="004D148F"/>
    <w:rsid w:val="004D3E85"/>
    <w:rsid w:val="004E2257"/>
    <w:rsid w:val="004E2C6A"/>
    <w:rsid w:val="004E3BF0"/>
    <w:rsid w:val="004E614A"/>
    <w:rsid w:val="004F6234"/>
    <w:rsid w:val="00502FC3"/>
    <w:rsid w:val="005074A5"/>
    <w:rsid w:val="00510D00"/>
    <w:rsid w:val="005158F0"/>
    <w:rsid w:val="00516F6C"/>
    <w:rsid w:val="0052208C"/>
    <w:rsid w:val="005304F0"/>
    <w:rsid w:val="00530DD2"/>
    <w:rsid w:val="00530F32"/>
    <w:rsid w:val="005402EE"/>
    <w:rsid w:val="00541F5E"/>
    <w:rsid w:val="00550176"/>
    <w:rsid w:val="00555EAE"/>
    <w:rsid w:val="005566B0"/>
    <w:rsid w:val="00572BD3"/>
    <w:rsid w:val="00573EAE"/>
    <w:rsid w:val="0057592B"/>
    <w:rsid w:val="00581674"/>
    <w:rsid w:val="005848AF"/>
    <w:rsid w:val="00584AB6"/>
    <w:rsid w:val="00592CCC"/>
    <w:rsid w:val="00595701"/>
    <w:rsid w:val="005A1001"/>
    <w:rsid w:val="005B0A02"/>
    <w:rsid w:val="005B6D65"/>
    <w:rsid w:val="005C5987"/>
    <w:rsid w:val="005C6052"/>
    <w:rsid w:val="005C71FA"/>
    <w:rsid w:val="005C7903"/>
    <w:rsid w:val="005D5E97"/>
    <w:rsid w:val="005E4074"/>
    <w:rsid w:val="005E4811"/>
    <w:rsid w:val="005E7229"/>
    <w:rsid w:val="005F0AE5"/>
    <w:rsid w:val="005F78AE"/>
    <w:rsid w:val="00600539"/>
    <w:rsid w:val="00602533"/>
    <w:rsid w:val="00606772"/>
    <w:rsid w:val="006111BE"/>
    <w:rsid w:val="00612729"/>
    <w:rsid w:val="006139A4"/>
    <w:rsid w:val="00616316"/>
    <w:rsid w:val="006206A0"/>
    <w:rsid w:val="0062368C"/>
    <w:rsid w:val="00624E45"/>
    <w:rsid w:val="00635B2D"/>
    <w:rsid w:val="0065523E"/>
    <w:rsid w:val="006710F7"/>
    <w:rsid w:val="00681930"/>
    <w:rsid w:val="00681CEA"/>
    <w:rsid w:val="00695342"/>
    <w:rsid w:val="006A55D7"/>
    <w:rsid w:val="006A7A22"/>
    <w:rsid w:val="006B027E"/>
    <w:rsid w:val="006B0AFA"/>
    <w:rsid w:val="006B0F2B"/>
    <w:rsid w:val="006B166F"/>
    <w:rsid w:val="006B4D63"/>
    <w:rsid w:val="006C5552"/>
    <w:rsid w:val="006D0AF5"/>
    <w:rsid w:val="006D6D6C"/>
    <w:rsid w:val="006E4925"/>
    <w:rsid w:val="006E5D6E"/>
    <w:rsid w:val="006F2F2B"/>
    <w:rsid w:val="006F6492"/>
    <w:rsid w:val="0070006A"/>
    <w:rsid w:val="00704902"/>
    <w:rsid w:val="00704ACB"/>
    <w:rsid w:val="0070520C"/>
    <w:rsid w:val="00710BAA"/>
    <w:rsid w:val="0071208C"/>
    <w:rsid w:val="0071325B"/>
    <w:rsid w:val="007175BE"/>
    <w:rsid w:val="0071792B"/>
    <w:rsid w:val="007242E4"/>
    <w:rsid w:val="007265CA"/>
    <w:rsid w:val="00726878"/>
    <w:rsid w:val="00730911"/>
    <w:rsid w:val="007349C5"/>
    <w:rsid w:val="00737C89"/>
    <w:rsid w:val="00751B6A"/>
    <w:rsid w:val="00757E1F"/>
    <w:rsid w:val="007628E8"/>
    <w:rsid w:val="00765964"/>
    <w:rsid w:val="00772599"/>
    <w:rsid w:val="00772CDC"/>
    <w:rsid w:val="0077374A"/>
    <w:rsid w:val="0077508B"/>
    <w:rsid w:val="00776F6B"/>
    <w:rsid w:val="00793410"/>
    <w:rsid w:val="00794337"/>
    <w:rsid w:val="0079471F"/>
    <w:rsid w:val="00795D0E"/>
    <w:rsid w:val="007B1A36"/>
    <w:rsid w:val="007C19EF"/>
    <w:rsid w:val="007C4B7D"/>
    <w:rsid w:val="007E43C1"/>
    <w:rsid w:val="007E6F40"/>
    <w:rsid w:val="007F01CA"/>
    <w:rsid w:val="008104B8"/>
    <w:rsid w:val="00817981"/>
    <w:rsid w:val="00824AD6"/>
    <w:rsid w:val="008320B7"/>
    <w:rsid w:val="008334F5"/>
    <w:rsid w:val="008437D1"/>
    <w:rsid w:val="008462E5"/>
    <w:rsid w:val="00852DF9"/>
    <w:rsid w:val="008569B2"/>
    <w:rsid w:val="00862CF4"/>
    <w:rsid w:val="00863811"/>
    <w:rsid w:val="008647F2"/>
    <w:rsid w:val="00872EEE"/>
    <w:rsid w:val="008824F1"/>
    <w:rsid w:val="008851D8"/>
    <w:rsid w:val="008863DD"/>
    <w:rsid w:val="008908DE"/>
    <w:rsid w:val="008923C3"/>
    <w:rsid w:val="00894B79"/>
    <w:rsid w:val="008A0882"/>
    <w:rsid w:val="008A0DF1"/>
    <w:rsid w:val="008A3338"/>
    <w:rsid w:val="008A690A"/>
    <w:rsid w:val="008A6CC2"/>
    <w:rsid w:val="008A7B9D"/>
    <w:rsid w:val="008B4058"/>
    <w:rsid w:val="008B4BE8"/>
    <w:rsid w:val="008C078E"/>
    <w:rsid w:val="008C3D0C"/>
    <w:rsid w:val="008D4A6F"/>
    <w:rsid w:val="008D57E0"/>
    <w:rsid w:val="008D741D"/>
    <w:rsid w:val="008D7898"/>
    <w:rsid w:val="008E039C"/>
    <w:rsid w:val="008E4A7A"/>
    <w:rsid w:val="008F32A1"/>
    <w:rsid w:val="008F3F17"/>
    <w:rsid w:val="008F590C"/>
    <w:rsid w:val="00903D35"/>
    <w:rsid w:val="009061C5"/>
    <w:rsid w:val="00907B96"/>
    <w:rsid w:val="00917693"/>
    <w:rsid w:val="00917726"/>
    <w:rsid w:val="00917C3F"/>
    <w:rsid w:val="00923D10"/>
    <w:rsid w:val="00941640"/>
    <w:rsid w:val="009431F5"/>
    <w:rsid w:val="009441A9"/>
    <w:rsid w:val="00945858"/>
    <w:rsid w:val="00946622"/>
    <w:rsid w:val="009577F0"/>
    <w:rsid w:val="00957CE0"/>
    <w:rsid w:val="009626F2"/>
    <w:rsid w:val="009676DE"/>
    <w:rsid w:val="009702F2"/>
    <w:rsid w:val="00970AA1"/>
    <w:rsid w:val="0097253A"/>
    <w:rsid w:val="00976CC3"/>
    <w:rsid w:val="009827A1"/>
    <w:rsid w:val="00984C92"/>
    <w:rsid w:val="00987F21"/>
    <w:rsid w:val="00991F97"/>
    <w:rsid w:val="0099585D"/>
    <w:rsid w:val="009A175F"/>
    <w:rsid w:val="009B13BF"/>
    <w:rsid w:val="009B243A"/>
    <w:rsid w:val="009B60C8"/>
    <w:rsid w:val="009B7601"/>
    <w:rsid w:val="009B7B3E"/>
    <w:rsid w:val="009C7536"/>
    <w:rsid w:val="009D54D1"/>
    <w:rsid w:val="009F265F"/>
    <w:rsid w:val="009F2B53"/>
    <w:rsid w:val="009F4EFE"/>
    <w:rsid w:val="009F541F"/>
    <w:rsid w:val="009F79B1"/>
    <w:rsid w:val="00A03182"/>
    <w:rsid w:val="00A111F4"/>
    <w:rsid w:val="00A121B2"/>
    <w:rsid w:val="00A13576"/>
    <w:rsid w:val="00A13592"/>
    <w:rsid w:val="00A148D9"/>
    <w:rsid w:val="00A15E56"/>
    <w:rsid w:val="00A2022C"/>
    <w:rsid w:val="00A24F14"/>
    <w:rsid w:val="00A30231"/>
    <w:rsid w:val="00A353FD"/>
    <w:rsid w:val="00A40F61"/>
    <w:rsid w:val="00A50758"/>
    <w:rsid w:val="00A54243"/>
    <w:rsid w:val="00A5787A"/>
    <w:rsid w:val="00A57F1F"/>
    <w:rsid w:val="00A652AF"/>
    <w:rsid w:val="00A707E8"/>
    <w:rsid w:val="00A72D50"/>
    <w:rsid w:val="00A74E03"/>
    <w:rsid w:val="00A76E3B"/>
    <w:rsid w:val="00A837F4"/>
    <w:rsid w:val="00A8745E"/>
    <w:rsid w:val="00A90496"/>
    <w:rsid w:val="00A95107"/>
    <w:rsid w:val="00AA7A69"/>
    <w:rsid w:val="00AB0373"/>
    <w:rsid w:val="00AC17A3"/>
    <w:rsid w:val="00AC2619"/>
    <w:rsid w:val="00AC3408"/>
    <w:rsid w:val="00AD4D1B"/>
    <w:rsid w:val="00AD64BB"/>
    <w:rsid w:val="00AE0B54"/>
    <w:rsid w:val="00AE357E"/>
    <w:rsid w:val="00AE43A2"/>
    <w:rsid w:val="00AE56FD"/>
    <w:rsid w:val="00AE5CFD"/>
    <w:rsid w:val="00AF071C"/>
    <w:rsid w:val="00AF2032"/>
    <w:rsid w:val="00AF2E38"/>
    <w:rsid w:val="00B04C66"/>
    <w:rsid w:val="00B12BA3"/>
    <w:rsid w:val="00B15BA1"/>
    <w:rsid w:val="00B215AC"/>
    <w:rsid w:val="00B243F2"/>
    <w:rsid w:val="00B259FC"/>
    <w:rsid w:val="00B33FDB"/>
    <w:rsid w:val="00B360D7"/>
    <w:rsid w:val="00B36380"/>
    <w:rsid w:val="00B445F9"/>
    <w:rsid w:val="00B52110"/>
    <w:rsid w:val="00B53DD7"/>
    <w:rsid w:val="00B5565C"/>
    <w:rsid w:val="00B568FE"/>
    <w:rsid w:val="00B76A29"/>
    <w:rsid w:val="00B8117E"/>
    <w:rsid w:val="00B934EA"/>
    <w:rsid w:val="00B9529D"/>
    <w:rsid w:val="00B97377"/>
    <w:rsid w:val="00BA14A6"/>
    <w:rsid w:val="00BA1A23"/>
    <w:rsid w:val="00BA3F5D"/>
    <w:rsid w:val="00BA5E65"/>
    <w:rsid w:val="00BB3C3F"/>
    <w:rsid w:val="00BC1559"/>
    <w:rsid w:val="00BC1F42"/>
    <w:rsid w:val="00BC2CCA"/>
    <w:rsid w:val="00BC4845"/>
    <w:rsid w:val="00BC58C5"/>
    <w:rsid w:val="00BD0802"/>
    <w:rsid w:val="00BD144D"/>
    <w:rsid w:val="00BD3BAB"/>
    <w:rsid w:val="00BD40B8"/>
    <w:rsid w:val="00BD5311"/>
    <w:rsid w:val="00BE157C"/>
    <w:rsid w:val="00BE1F22"/>
    <w:rsid w:val="00BE54D5"/>
    <w:rsid w:val="00BF37BB"/>
    <w:rsid w:val="00BF4A0E"/>
    <w:rsid w:val="00BF6E61"/>
    <w:rsid w:val="00C01C3F"/>
    <w:rsid w:val="00C06959"/>
    <w:rsid w:val="00C10F3B"/>
    <w:rsid w:val="00C14AD8"/>
    <w:rsid w:val="00C17AC9"/>
    <w:rsid w:val="00C209FC"/>
    <w:rsid w:val="00C247BF"/>
    <w:rsid w:val="00C274D0"/>
    <w:rsid w:val="00C27EE9"/>
    <w:rsid w:val="00C347DA"/>
    <w:rsid w:val="00C36017"/>
    <w:rsid w:val="00C3724C"/>
    <w:rsid w:val="00C524E3"/>
    <w:rsid w:val="00C63BC5"/>
    <w:rsid w:val="00C800ED"/>
    <w:rsid w:val="00C87228"/>
    <w:rsid w:val="00CA5A41"/>
    <w:rsid w:val="00CB048E"/>
    <w:rsid w:val="00CB57E6"/>
    <w:rsid w:val="00CB6F2B"/>
    <w:rsid w:val="00CC1FD1"/>
    <w:rsid w:val="00CE24EE"/>
    <w:rsid w:val="00CE38D4"/>
    <w:rsid w:val="00CE7C20"/>
    <w:rsid w:val="00CF2F34"/>
    <w:rsid w:val="00CF2F4F"/>
    <w:rsid w:val="00CF6E07"/>
    <w:rsid w:val="00CF75D8"/>
    <w:rsid w:val="00D036BF"/>
    <w:rsid w:val="00D04331"/>
    <w:rsid w:val="00D163EA"/>
    <w:rsid w:val="00D16A9C"/>
    <w:rsid w:val="00D22357"/>
    <w:rsid w:val="00D225AE"/>
    <w:rsid w:val="00D2796E"/>
    <w:rsid w:val="00D31E0A"/>
    <w:rsid w:val="00D35129"/>
    <w:rsid w:val="00D35939"/>
    <w:rsid w:val="00D4762F"/>
    <w:rsid w:val="00D50737"/>
    <w:rsid w:val="00D51AFA"/>
    <w:rsid w:val="00D53FB4"/>
    <w:rsid w:val="00D54DB0"/>
    <w:rsid w:val="00D57870"/>
    <w:rsid w:val="00D6036C"/>
    <w:rsid w:val="00D604A5"/>
    <w:rsid w:val="00D62EC2"/>
    <w:rsid w:val="00D654AC"/>
    <w:rsid w:val="00D70DEF"/>
    <w:rsid w:val="00D81542"/>
    <w:rsid w:val="00D817AF"/>
    <w:rsid w:val="00D94385"/>
    <w:rsid w:val="00D95CB2"/>
    <w:rsid w:val="00DA073B"/>
    <w:rsid w:val="00DA60C0"/>
    <w:rsid w:val="00DA6D62"/>
    <w:rsid w:val="00DB25FD"/>
    <w:rsid w:val="00DB36DC"/>
    <w:rsid w:val="00DB3B8B"/>
    <w:rsid w:val="00DB50D0"/>
    <w:rsid w:val="00DB52FF"/>
    <w:rsid w:val="00DB72B6"/>
    <w:rsid w:val="00DC0A67"/>
    <w:rsid w:val="00DD3B89"/>
    <w:rsid w:val="00DD45EC"/>
    <w:rsid w:val="00DD7755"/>
    <w:rsid w:val="00DE1CB9"/>
    <w:rsid w:val="00DE315C"/>
    <w:rsid w:val="00DE5ACD"/>
    <w:rsid w:val="00DF6210"/>
    <w:rsid w:val="00E070C3"/>
    <w:rsid w:val="00E12623"/>
    <w:rsid w:val="00E14E36"/>
    <w:rsid w:val="00E22952"/>
    <w:rsid w:val="00E24CF6"/>
    <w:rsid w:val="00E324F0"/>
    <w:rsid w:val="00E342E4"/>
    <w:rsid w:val="00E34CBF"/>
    <w:rsid w:val="00E350A2"/>
    <w:rsid w:val="00E41DE0"/>
    <w:rsid w:val="00E531FE"/>
    <w:rsid w:val="00E6217B"/>
    <w:rsid w:val="00E7175B"/>
    <w:rsid w:val="00E71F17"/>
    <w:rsid w:val="00E72092"/>
    <w:rsid w:val="00E84236"/>
    <w:rsid w:val="00E86C3A"/>
    <w:rsid w:val="00E909D7"/>
    <w:rsid w:val="00EA1786"/>
    <w:rsid w:val="00EB2582"/>
    <w:rsid w:val="00EC678B"/>
    <w:rsid w:val="00ED4018"/>
    <w:rsid w:val="00EE7D35"/>
    <w:rsid w:val="00EF0FD4"/>
    <w:rsid w:val="00EF33FA"/>
    <w:rsid w:val="00F01E0D"/>
    <w:rsid w:val="00F041D1"/>
    <w:rsid w:val="00F05407"/>
    <w:rsid w:val="00F0596C"/>
    <w:rsid w:val="00F05FB1"/>
    <w:rsid w:val="00F07882"/>
    <w:rsid w:val="00F1368F"/>
    <w:rsid w:val="00F17C1E"/>
    <w:rsid w:val="00F3652F"/>
    <w:rsid w:val="00F4694F"/>
    <w:rsid w:val="00F47F63"/>
    <w:rsid w:val="00F56B59"/>
    <w:rsid w:val="00F61752"/>
    <w:rsid w:val="00F67F92"/>
    <w:rsid w:val="00F737B7"/>
    <w:rsid w:val="00F83894"/>
    <w:rsid w:val="00F840B7"/>
    <w:rsid w:val="00F90220"/>
    <w:rsid w:val="00FA175C"/>
    <w:rsid w:val="00FA3D5B"/>
    <w:rsid w:val="00FA6B17"/>
    <w:rsid w:val="00FB44EC"/>
    <w:rsid w:val="00FC2C8A"/>
    <w:rsid w:val="00FC75CA"/>
    <w:rsid w:val="00FD18AA"/>
    <w:rsid w:val="00FD5EBB"/>
    <w:rsid w:val="00FE0454"/>
    <w:rsid w:val="00FE70F8"/>
    <w:rsid w:val="00FF0E4D"/>
    <w:rsid w:val="00FF1C9B"/>
    <w:rsid w:val="00FF1DCB"/>
    <w:rsid w:val="00FF48F8"/>
    <w:rsid w:val="00FF6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E4C55"/>
  <w15:chartTrackingRefBased/>
  <w15:docId w15:val="{4F664042-4483-4918-B1AB-E25C0ADF1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D1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882"/>
    <w:pPr>
      <w:ind w:left="720"/>
      <w:contextualSpacing/>
    </w:pPr>
  </w:style>
  <w:style w:type="table" w:styleId="TableGrid">
    <w:name w:val="Table Grid"/>
    <w:basedOn w:val="TableNormal"/>
    <w:uiPriority w:val="39"/>
    <w:rsid w:val="00F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14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44D"/>
    <w:rPr>
      <w:kern w:val="0"/>
      <w14:ligatures w14:val="none"/>
    </w:rPr>
  </w:style>
  <w:style w:type="paragraph" w:styleId="Footer">
    <w:name w:val="footer"/>
    <w:basedOn w:val="Normal"/>
    <w:link w:val="FooterChar"/>
    <w:uiPriority w:val="99"/>
    <w:unhideWhenUsed/>
    <w:rsid w:val="00BD1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44D"/>
    <w:rPr>
      <w:kern w:val="0"/>
      <w14:ligatures w14:val="none"/>
    </w:rPr>
  </w:style>
  <w:style w:type="character" w:styleId="Hyperlink">
    <w:name w:val="Hyperlink"/>
    <w:basedOn w:val="DefaultParagraphFont"/>
    <w:uiPriority w:val="99"/>
    <w:unhideWhenUsed/>
    <w:rsid w:val="003876E4"/>
    <w:rPr>
      <w:color w:val="0563C1" w:themeColor="hyperlink"/>
      <w:u w:val="single"/>
    </w:rPr>
  </w:style>
  <w:style w:type="character" w:styleId="UnresolvedMention">
    <w:name w:val="Unresolved Mention"/>
    <w:basedOn w:val="DefaultParagraphFont"/>
    <w:uiPriority w:val="99"/>
    <w:semiHidden/>
    <w:unhideWhenUsed/>
    <w:rsid w:val="003876E4"/>
    <w:rPr>
      <w:color w:val="605E5C"/>
      <w:shd w:val="clear" w:color="auto" w:fill="E1DFDD"/>
    </w:rPr>
  </w:style>
  <w:style w:type="character" w:styleId="CommentReference">
    <w:name w:val="annotation reference"/>
    <w:basedOn w:val="DefaultParagraphFont"/>
    <w:uiPriority w:val="99"/>
    <w:semiHidden/>
    <w:unhideWhenUsed/>
    <w:rsid w:val="003564F3"/>
    <w:rPr>
      <w:sz w:val="16"/>
      <w:szCs w:val="16"/>
    </w:rPr>
  </w:style>
  <w:style w:type="paragraph" w:styleId="CommentText">
    <w:name w:val="annotation text"/>
    <w:basedOn w:val="Normal"/>
    <w:link w:val="CommentTextChar"/>
    <w:uiPriority w:val="99"/>
    <w:unhideWhenUsed/>
    <w:rsid w:val="003564F3"/>
    <w:pPr>
      <w:spacing w:line="240" w:lineRule="auto"/>
    </w:pPr>
    <w:rPr>
      <w:sz w:val="20"/>
      <w:szCs w:val="20"/>
    </w:rPr>
  </w:style>
  <w:style w:type="character" w:customStyle="1" w:styleId="CommentTextChar">
    <w:name w:val="Comment Text Char"/>
    <w:basedOn w:val="DefaultParagraphFont"/>
    <w:link w:val="CommentText"/>
    <w:uiPriority w:val="99"/>
    <w:rsid w:val="003564F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564F3"/>
    <w:rPr>
      <w:b/>
      <w:bCs/>
    </w:rPr>
  </w:style>
  <w:style w:type="character" w:customStyle="1" w:styleId="CommentSubjectChar">
    <w:name w:val="Comment Subject Char"/>
    <w:basedOn w:val="CommentTextChar"/>
    <w:link w:val="CommentSubject"/>
    <w:uiPriority w:val="99"/>
    <w:semiHidden/>
    <w:rsid w:val="003564F3"/>
    <w:rPr>
      <w:b/>
      <w:bCs/>
      <w:kern w:val="0"/>
      <w:sz w:val="20"/>
      <w:szCs w:val="20"/>
      <w14:ligatures w14:val="none"/>
    </w:rPr>
  </w:style>
  <w:style w:type="paragraph" w:styleId="NormalWeb">
    <w:name w:val="Normal (Web)"/>
    <w:basedOn w:val="Normal"/>
    <w:uiPriority w:val="99"/>
    <w:unhideWhenUsed/>
    <w:rsid w:val="008569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0172">
      <w:bodyDiv w:val="1"/>
      <w:marLeft w:val="0"/>
      <w:marRight w:val="0"/>
      <w:marTop w:val="0"/>
      <w:marBottom w:val="0"/>
      <w:divBdr>
        <w:top w:val="none" w:sz="0" w:space="0" w:color="auto"/>
        <w:left w:val="none" w:sz="0" w:space="0" w:color="auto"/>
        <w:bottom w:val="none" w:sz="0" w:space="0" w:color="auto"/>
        <w:right w:val="none" w:sz="0" w:space="0" w:color="auto"/>
      </w:divBdr>
      <w:divsChild>
        <w:div w:id="1851992595">
          <w:marLeft w:val="446"/>
          <w:marRight w:val="0"/>
          <w:marTop w:val="0"/>
          <w:marBottom w:val="0"/>
          <w:divBdr>
            <w:top w:val="none" w:sz="0" w:space="0" w:color="auto"/>
            <w:left w:val="none" w:sz="0" w:space="0" w:color="auto"/>
            <w:bottom w:val="none" w:sz="0" w:space="0" w:color="auto"/>
            <w:right w:val="none" w:sz="0" w:space="0" w:color="auto"/>
          </w:divBdr>
        </w:div>
        <w:div w:id="1952742930">
          <w:marLeft w:val="446"/>
          <w:marRight w:val="0"/>
          <w:marTop w:val="0"/>
          <w:marBottom w:val="0"/>
          <w:divBdr>
            <w:top w:val="none" w:sz="0" w:space="0" w:color="auto"/>
            <w:left w:val="none" w:sz="0" w:space="0" w:color="auto"/>
            <w:bottom w:val="none" w:sz="0" w:space="0" w:color="auto"/>
            <w:right w:val="none" w:sz="0" w:space="0" w:color="auto"/>
          </w:divBdr>
        </w:div>
        <w:div w:id="2043821935">
          <w:marLeft w:val="446"/>
          <w:marRight w:val="0"/>
          <w:marTop w:val="0"/>
          <w:marBottom w:val="0"/>
          <w:divBdr>
            <w:top w:val="none" w:sz="0" w:space="0" w:color="auto"/>
            <w:left w:val="none" w:sz="0" w:space="0" w:color="auto"/>
            <w:bottom w:val="none" w:sz="0" w:space="0" w:color="auto"/>
            <w:right w:val="none" w:sz="0" w:space="0" w:color="auto"/>
          </w:divBdr>
        </w:div>
        <w:div w:id="1619793578">
          <w:marLeft w:val="446"/>
          <w:marRight w:val="0"/>
          <w:marTop w:val="0"/>
          <w:marBottom w:val="0"/>
          <w:divBdr>
            <w:top w:val="none" w:sz="0" w:space="0" w:color="auto"/>
            <w:left w:val="none" w:sz="0" w:space="0" w:color="auto"/>
            <w:bottom w:val="none" w:sz="0" w:space="0" w:color="auto"/>
            <w:right w:val="none" w:sz="0" w:space="0" w:color="auto"/>
          </w:divBdr>
        </w:div>
        <w:div w:id="243807616">
          <w:marLeft w:val="446"/>
          <w:marRight w:val="0"/>
          <w:marTop w:val="0"/>
          <w:marBottom w:val="0"/>
          <w:divBdr>
            <w:top w:val="none" w:sz="0" w:space="0" w:color="auto"/>
            <w:left w:val="none" w:sz="0" w:space="0" w:color="auto"/>
            <w:bottom w:val="none" w:sz="0" w:space="0" w:color="auto"/>
            <w:right w:val="none" w:sz="0" w:space="0" w:color="auto"/>
          </w:divBdr>
        </w:div>
      </w:divsChild>
    </w:div>
    <w:div w:id="319190400">
      <w:bodyDiv w:val="1"/>
      <w:marLeft w:val="0"/>
      <w:marRight w:val="0"/>
      <w:marTop w:val="0"/>
      <w:marBottom w:val="0"/>
      <w:divBdr>
        <w:top w:val="none" w:sz="0" w:space="0" w:color="auto"/>
        <w:left w:val="none" w:sz="0" w:space="0" w:color="auto"/>
        <w:bottom w:val="none" w:sz="0" w:space="0" w:color="auto"/>
        <w:right w:val="none" w:sz="0" w:space="0" w:color="auto"/>
      </w:divBdr>
      <w:divsChild>
        <w:div w:id="1192917697">
          <w:marLeft w:val="446"/>
          <w:marRight w:val="0"/>
          <w:marTop w:val="0"/>
          <w:marBottom w:val="0"/>
          <w:divBdr>
            <w:top w:val="none" w:sz="0" w:space="0" w:color="auto"/>
            <w:left w:val="none" w:sz="0" w:space="0" w:color="auto"/>
            <w:bottom w:val="none" w:sz="0" w:space="0" w:color="auto"/>
            <w:right w:val="none" w:sz="0" w:space="0" w:color="auto"/>
          </w:divBdr>
        </w:div>
        <w:div w:id="475533867">
          <w:marLeft w:val="446"/>
          <w:marRight w:val="0"/>
          <w:marTop w:val="0"/>
          <w:marBottom w:val="0"/>
          <w:divBdr>
            <w:top w:val="none" w:sz="0" w:space="0" w:color="auto"/>
            <w:left w:val="none" w:sz="0" w:space="0" w:color="auto"/>
            <w:bottom w:val="none" w:sz="0" w:space="0" w:color="auto"/>
            <w:right w:val="none" w:sz="0" w:space="0" w:color="auto"/>
          </w:divBdr>
        </w:div>
        <w:div w:id="1864782336">
          <w:marLeft w:val="446"/>
          <w:marRight w:val="0"/>
          <w:marTop w:val="0"/>
          <w:marBottom w:val="0"/>
          <w:divBdr>
            <w:top w:val="none" w:sz="0" w:space="0" w:color="auto"/>
            <w:left w:val="none" w:sz="0" w:space="0" w:color="auto"/>
            <w:bottom w:val="none" w:sz="0" w:space="0" w:color="auto"/>
            <w:right w:val="none" w:sz="0" w:space="0" w:color="auto"/>
          </w:divBdr>
        </w:div>
        <w:div w:id="2078088456">
          <w:marLeft w:val="446"/>
          <w:marRight w:val="0"/>
          <w:marTop w:val="0"/>
          <w:marBottom w:val="0"/>
          <w:divBdr>
            <w:top w:val="none" w:sz="0" w:space="0" w:color="auto"/>
            <w:left w:val="none" w:sz="0" w:space="0" w:color="auto"/>
            <w:bottom w:val="none" w:sz="0" w:space="0" w:color="auto"/>
            <w:right w:val="none" w:sz="0" w:space="0" w:color="auto"/>
          </w:divBdr>
        </w:div>
        <w:div w:id="564029107">
          <w:marLeft w:val="446"/>
          <w:marRight w:val="0"/>
          <w:marTop w:val="0"/>
          <w:marBottom w:val="0"/>
          <w:divBdr>
            <w:top w:val="none" w:sz="0" w:space="0" w:color="auto"/>
            <w:left w:val="none" w:sz="0" w:space="0" w:color="auto"/>
            <w:bottom w:val="none" w:sz="0" w:space="0" w:color="auto"/>
            <w:right w:val="none" w:sz="0" w:space="0" w:color="auto"/>
          </w:divBdr>
        </w:div>
        <w:div w:id="1941839060">
          <w:marLeft w:val="446"/>
          <w:marRight w:val="0"/>
          <w:marTop w:val="0"/>
          <w:marBottom w:val="0"/>
          <w:divBdr>
            <w:top w:val="none" w:sz="0" w:space="0" w:color="auto"/>
            <w:left w:val="none" w:sz="0" w:space="0" w:color="auto"/>
            <w:bottom w:val="none" w:sz="0" w:space="0" w:color="auto"/>
            <w:right w:val="none" w:sz="0" w:space="0" w:color="auto"/>
          </w:divBdr>
        </w:div>
        <w:div w:id="2020958809">
          <w:marLeft w:val="446"/>
          <w:marRight w:val="0"/>
          <w:marTop w:val="0"/>
          <w:marBottom w:val="0"/>
          <w:divBdr>
            <w:top w:val="none" w:sz="0" w:space="0" w:color="auto"/>
            <w:left w:val="none" w:sz="0" w:space="0" w:color="auto"/>
            <w:bottom w:val="none" w:sz="0" w:space="0" w:color="auto"/>
            <w:right w:val="none" w:sz="0" w:space="0" w:color="auto"/>
          </w:divBdr>
        </w:div>
        <w:div w:id="247734108">
          <w:marLeft w:val="274"/>
          <w:marRight w:val="0"/>
          <w:marTop w:val="0"/>
          <w:marBottom w:val="0"/>
          <w:divBdr>
            <w:top w:val="none" w:sz="0" w:space="0" w:color="auto"/>
            <w:left w:val="none" w:sz="0" w:space="0" w:color="auto"/>
            <w:bottom w:val="none" w:sz="0" w:space="0" w:color="auto"/>
            <w:right w:val="none" w:sz="0" w:space="0" w:color="auto"/>
          </w:divBdr>
        </w:div>
        <w:div w:id="1677263162">
          <w:marLeft w:val="274"/>
          <w:marRight w:val="0"/>
          <w:marTop w:val="0"/>
          <w:marBottom w:val="0"/>
          <w:divBdr>
            <w:top w:val="none" w:sz="0" w:space="0" w:color="auto"/>
            <w:left w:val="none" w:sz="0" w:space="0" w:color="auto"/>
            <w:bottom w:val="none" w:sz="0" w:space="0" w:color="auto"/>
            <w:right w:val="none" w:sz="0" w:space="0" w:color="auto"/>
          </w:divBdr>
        </w:div>
        <w:div w:id="1933320553">
          <w:marLeft w:val="274"/>
          <w:marRight w:val="0"/>
          <w:marTop w:val="0"/>
          <w:marBottom w:val="0"/>
          <w:divBdr>
            <w:top w:val="none" w:sz="0" w:space="0" w:color="auto"/>
            <w:left w:val="none" w:sz="0" w:space="0" w:color="auto"/>
            <w:bottom w:val="none" w:sz="0" w:space="0" w:color="auto"/>
            <w:right w:val="none" w:sz="0" w:space="0" w:color="auto"/>
          </w:divBdr>
        </w:div>
        <w:div w:id="1521091226">
          <w:marLeft w:val="446"/>
          <w:marRight w:val="0"/>
          <w:marTop w:val="0"/>
          <w:marBottom w:val="0"/>
          <w:divBdr>
            <w:top w:val="none" w:sz="0" w:space="0" w:color="auto"/>
            <w:left w:val="none" w:sz="0" w:space="0" w:color="auto"/>
            <w:bottom w:val="none" w:sz="0" w:space="0" w:color="auto"/>
            <w:right w:val="none" w:sz="0" w:space="0" w:color="auto"/>
          </w:divBdr>
        </w:div>
        <w:div w:id="339358042">
          <w:marLeft w:val="446"/>
          <w:marRight w:val="0"/>
          <w:marTop w:val="0"/>
          <w:marBottom w:val="0"/>
          <w:divBdr>
            <w:top w:val="none" w:sz="0" w:space="0" w:color="auto"/>
            <w:left w:val="none" w:sz="0" w:space="0" w:color="auto"/>
            <w:bottom w:val="none" w:sz="0" w:space="0" w:color="auto"/>
            <w:right w:val="none" w:sz="0" w:space="0" w:color="auto"/>
          </w:divBdr>
        </w:div>
        <w:div w:id="565602970">
          <w:marLeft w:val="446"/>
          <w:marRight w:val="0"/>
          <w:marTop w:val="0"/>
          <w:marBottom w:val="0"/>
          <w:divBdr>
            <w:top w:val="none" w:sz="0" w:space="0" w:color="auto"/>
            <w:left w:val="none" w:sz="0" w:space="0" w:color="auto"/>
            <w:bottom w:val="none" w:sz="0" w:space="0" w:color="auto"/>
            <w:right w:val="none" w:sz="0" w:space="0" w:color="auto"/>
          </w:divBdr>
        </w:div>
        <w:div w:id="1414933782">
          <w:marLeft w:val="446"/>
          <w:marRight w:val="0"/>
          <w:marTop w:val="0"/>
          <w:marBottom w:val="0"/>
          <w:divBdr>
            <w:top w:val="none" w:sz="0" w:space="0" w:color="auto"/>
            <w:left w:val="none" w:sz="0" w:space="0" w:color="auto"/>
            <w:bottom w:val="none" w:sz="0" w:space="0" w:color="auto"/>
            <w:right w:val="none" w:sz="0" w:space="0" w:color="auto"/>
          </w:divBdr>
        </w:div>
        <w:div w:id="1596942490">
          <w:marLeft w:val="446"/>
          <w:marRight w:val="0"/>
          <w:marTop w:val="0"/>
          <w:marBottom w:val="0"/>
          <w:divBdr>
            <w:top w:val="none" w:sz="0" w:space="0" w:color="auto"/>
            <w:left w:val="none" w:sz="0" w:space="0" w:color="auto"/>
            <w:bottom w:val="none" w:sz="0" w:space="0" w:color="auto"/>
            <w:right w:val="none" w:sz="0" w:space="0" w:color="auto"/>
          </w:divBdr>
        </w:div>
        <w:div w:id="622270950">
          <w:marLeft w:val="446"/>
          <w:marRight w:val="0"/>
          <w:marTop w:val="0"/>
          <w:marBottom w:val="0"/>
          <w:divBdr>
            <w:top w:val="none" w:sz="0" w:space="0" w:color="auto"/>
            <w:left w:val="none" w:sz="0" w:space="0" w:color="auto"/>
            <w:bottom w:val="none" w:sz="0" w:space="0" w:color="auto"/>
            <w:right w:val="none" w:sz="0" w:space="0" w:color="auto"/>
          </w:divBdr>
        </w:div>
        <w:div w:id="897279996">
          <w:marLeft w:val="446"/>
          <w:marRight w:val="0"/>
          <w:marTop w:val="0"/>
          <w:marBottom w:val="0"/>
          <w:divBdr>
            <w:top w:val="none" w:sz="0" w:space="0" w:color="auto"/>
            <w:left w:val="none" w:sz="0" w:space="0" w:color="auto"/>
            <w:bottom w:val="none" w:sz="0" w:space="0" w:color="auto"/>
            <w:right w:val="none" w:sz="0" w:space="0" w:color="auto"/>
          </w:divBdr>
        </w:div>
        <w:div w:id="1679770525">
          <w:marLeft w:val="274"/>
          <w:marRight w:val="0"/>
          <w:marTop w:val="0"/>
          <w:marBottom w:val="0"/>
          <w:divBdr>
            <w:top w:val="none" w:sz="0" w:space="0" w:color="auto"/>
            <w:left w:val="none" w:sz="0" w:space="0" w:color="auto"/>
            <w:bottom w:val="none" w:sz="0" w:space="0" w:color="auto"/>
            <w:right w:val="none" w:sz="0" w:space="0" w:color="auto"/>
          </w:divBdr>
        </w:div>
        <w:div w:id="476728016">
          <w:marLeft w:val="274"/>
          <w:marRight w:val="0"/>
          <w:marTop w:val="0"/>
          <w:marBottom w:val="0"/>
          <w:divBdr>
            <w:top w:val="none" w:sz="0" w:space="0" w:color="auto"/>
            <w:left w:val="none" w:sz="0" w:space="0" w:color="auto"/>
            <w:bottom w:val="none" w:sz="0" w:space="0" w:color="auto"/>
            <w:right w:val="none" w:sz="0" w:space="0" w:color="auto"/>
          </w:divBdr>
        </w:div>
        <w:div w:id="1525509972">
          <w:marLeft w:val="274"/>
          <w:marRight w:val="0"/>
          <w:marTop w:val="0"/>
          <w:marBottom w:val="0"/>
          <w:divBdr>
            <w:top w:val="none" w:sz="0" w:space="0" w:color="auto"/>
            <w:left w:val="none" w:sz="0" w:space="0" w:color="auto"/>
            <w:bottom w:val="none" w:sz="0" w:space="0" w:color="auto"/>
            <w:right w:val="none" w:sz="0" w:space="0" w:color="auto"/>
          </w:divBdr>
        </w:div>
      </w:divsChild>
    </w:div>
    <w:div w:id="488442249">
      <w:bodyDiv w:val="1"/>
      <w:marLeft w:val="0"/>
      <w:marRight w:val="0"/>
      <w:marTop w:val="0"/>
      <w:marBottom w:val="0"/>
      <w:divBdr>
        <w:top w:val="none" w:sz="0" w:space="0" w:color="auto"/>
        <w:left w:val="none" w:sz="0" w:space="0" w:color="auto"/>
        <w:bottom w:val="none" w:sz="0" w:space="0" w:color="auto"/>
        <w:right w:val="none" w:sz="0" w:space="0" w:color="auto"/>
      </w:divBdr>
    </w:div>
    <w:div w:id="548077630">
      <w:bodyDiv w:val="1"/>
      <w:marLeft w:val="0"/>
      <w:marRight w:val="0"/>
      <w:marTop w:val="0"/>
      <w:marBottom w:val="0"/>
      <w:divBdr>
        <w:top w:val="none" w:sz="0" w:space="0" w:color="auto"/>
        <w:left w:val="none" w:sz="0" w:space="0" w:color="auto"/>
        <w:bottom w:val="none" w:sz="0" w:space="0" w:color="auto"/>
        <w:right w:val="none" w:sz="0" w:space="0" w:color="auto"/>
      </w:divBdr>
      <w:divsChild>
        <w:div w:id="1420099945">
          <w:marLeft w:val="446"/>
          <w:marRight w:val="0"/>
          <w:marTop w:val="0"/>
          <w:marBottom w:val="0"/>
          <w:divBdr>
            <w:top w:val="none" w:sz="0" w:space="0" w:color="auto"/>
            <w:left w:val="none" w:sz="0" w:space="0" w:color="auto"/>
            <w:bottom w:val="none" w:sz="0" w:space="0" w:color="auto"/>
            <w:right w:val="none" w:sz="0" w:space="0" w:color="auto"/>
          </w:divBdr>
        </w:div>
        <w:div w:id="1715226841">
          <w:marLeft w:val="446"/>
          <w:marRight w:val="0"/>
          <w:marTop w:val="0"/>
          <w:marBottom w:val="0"/>
          <w:divBdr>
            <w:top w:val="none" w:sz="0" w:space="0" w:color="auto"/>
            <w:left w:val="none" w:sz="0" w:space="0" w:color="auto"/>
            <w:bottom w:val="none" w:sz="0" w:space="0" w:color="auto"/>
            <w:right w:val="none" w:sz="0" w:space="0" w:color="auto"/>
          </w:divBdr>
        </w:div>
        <w:div w:id="1323663090">
          <w:marLeft w:val="446"/>
          <w:marRight w:val="0"/>
          <w:marTop w:val="0"/>
          <w:marBottom w:val="0"/>
          <w:divBdr>
            <w:top w:val="none" w:sz="0" w:space="0" w:color="auto"/>
            <w:left w:val="none" w:sz="0" w:space="0" w:color="auto"/>
            <w:bottom w:val="none" w:sz="0" w:space="0" w:color="auto"/>
            <w:right w:val="none" w:sz="0" w:space="0" w:color="auto"/>
          </w:divBdr>
        </w:div>
        <w:div w:id="247739337">
          <w:marLeft w:val="446"/>
          <w:marRight w:val="0"/>
          <w:marTop w:val="0"/>
          <w:marBottom w:val="0"/>
          <w:divBdr>
            <w:top w:val="none" w:sz="0" w:space="0" w:color="auto"/>
            <w:left w:val="none" w:sz="0" w:space="0" w:color="auto"/>
            <w:bottom w:val="none" w:sz="0" w:space="0" w:color="auto"/>
            <w:right w:val="none" w:sz="0" w:space="0" w:color="auto"/>
          </w:divBdr>
        </w:div>
        <w:div w:id="321206237">
          <w:marLeft w:val="446"/>
          <w:marRight w:val="0"/>
          <w:marTop w:val="0"/>
          <w:marBottom w:val="0"/>
          <w:divBdr>
            <w:top w:val="none" w:sz="0" w:space="0" w:color="auto"/>
            <w:left w:val="none" w:sz="0" w:space="0" w:color="auto"/>
            <w:bottom w:val="none" w:sz="0" w:space="0" w:color="auto"/>
            <w:right w:val="none" w:sz="0" w:space="0" w:color="auto"/>
          </w:divBdr>
        </w:div>
      </w:divsChild>
    </w:div>
    <w:div w:id="554699430">
      <w:bodyDiv w:val="1"/>
      <w:marLeft w:val="0"/>
      <w:marRight w:val="0"/>
      <w:marTop w:val="0"/>
      <w:marBottom w:val="0"/>
      <w:divBdr>
        <w:top w:val="none" w:sz="0" w:space="0" w:color="auto"/>
        <w:left w:val="none" w:sz="0" w:space="0" w:color="auto"/>
        <w:bottom w:val="none" w:sz="0" w:space="0" w:color="auto"/>
        <w:right w:val="none" w:sz="0" w:space="0" w:color="auto"/>
      </w:divBdr>
      <w:divsChild>
        <w:div w:id="1016813234">
          <w:marLeft w:val="446"/>
          <w:marRight w:val="0"/>
          <w:marTop w:val="0"/>
          <w:marBottom w:val="0"/>
          <w:divBdr>
            <w:top w:val="none" w:sz="0" w:space="0" w:color="auto"/>
            <w:left w:val="none" w:sz="0" w:space="0" w:color="auto"/>
            <w:bottom w:val="none" w:sz="0" w:space="0" w:color="auto"/>
            <w:right w:val="none" w:sz="0" w:space="0" w:color="auto"/>
          </w:divBdr>
        </w:div>
        <w:div w:id="37167627">
          <w:marLeft w:val="446"/>
          <w:marRight w:val="0"/>
          <w:marTop w:val="0"/>
          <w:marBottom w:val="0"/>
          <w:divBdr>
            <w:top w:val="none" w:sz="0" w:space="0" w:color="auto"/>
            <w:left w:val="none" w:sz="0" w:space="0" w:color="auto"/>
            <w:bottom w:val="none" w:sz="0" w:space="0" w:color="auto"/>
            <w:right w:val="none" w:sz="0" w:space="0" w:color="auto"/>
          </w:divBdr>
        </w:div>
        <w:div w:id="491289760">
          <w:marLeft w:val="446"/>
          <w:marRight w:val="0"/>
          <w:marTop w:val="0"/>
          <w:marBottom w:val="0"/>
          <w:divBdr>
            <w:top w:val="none" w:sz="0" w:space="0" w:color="auto"/>
            <w:left w:val="none" w:sz="0" w:space="0" w:color="auto"/>
            <w:bottom w:val="none" w:sz="0" w:space="0" w:color="auto"/>
            <w:right w:val="none" w:sz="0" w:space="0" w:color="auto"/>
          </w:divBdr>
        </w:div>
        <w:div w:id="2015573678">
          <w:marLeft w:val="446"/>
          <w:marRight w:val="0"/>
          <w:marTop w:val="0"/>
          <w:marBottom w:val="0"/>
          <w:divBdr>
            <w:top w:val="none" w:sz="0" w:space="0" w:color="auto"/>
            <w:left w:val="none" w:sz="0" w:space="0" w:color="auto"/>
            <w:bottom w:val="none" w:sz="0" w:space="0" w:color="auto"/>
            <w:right w:val="none" w:sz="0" w:space="0" w:color="auto"/>
          </w:divBdr>
        </w:div>
        <w:div w:id="976567172">
          <w:marLeft w:val="446"/>
          <w:marRight w:val="0"/>
          <w:marTop w:val="0"/>
          <w:marBottom w:val="0"/>
          <w:divBdr>
            <w:top w:val="none" w:sz="0" w:space="0" w:color="auto"/>
            <w:left w:val="none" w:sz="0" w:space="0" w:color="auto"/>
            <w:bottom w:val="none" w:sz="0" w:space="0" w:color="auto"/>
            <w:right w:val="none" w:sz="0" w:space="0" w:color="auto"/>
          </w:divBdr>
        </w:div>
        <w:div w:id="316610113">
          <w:marLeft w:val="446"/>
          <w:marRight w:val="0"/>
          <w:marTop w:val="0"/>
          <w:marBottom w:val="0"/>
          <w:divBdr>
            <w:top w:val="none" w:sz="0" w:space="0" w:color="auto"/>
            <w:left w:val="none" w:sz="0" w:space="0" w:color="auto"/>
            <w:bottom w:val="none" w:sz="0" w:space="0" w:color="auto"/>
            <w:right w:val="none" w:sz="0" w:space="0" w:color="auto"/>
          </w:divBdr>
        </w:div>
        <w:div w:id="1572882647">
          <w:marLeft w:val="446"/>
          <w:marRight w:val="0"/>
          <w:marTop w:val="0"/>
          <w:marBottom w:val="0"/>
          <w:divBdr>
            <w:top w:val="none" w:sz="0" w:space="0" w:color="auto"/>
            <w:left w:val="none" w:sz="0" w:space="0" w:color="auto"/>
            <w:bottom w:val="none" w:sz="0" w:space="0" w:color="auto"/>
            <w:right w:val="none" w:sz="0" w:space="0" w:color="auto"/>
          </w:divBdr>
        </w:div>
        <w:div w:id="2132551127">
          <w:marLeft w:val="446"/>
          <w:marRight w:val="0"/>
          <w:marTop w:val="0"/>
          <w:marBottom w:val="0"/>
          <w:divBdr>
            <w:top w:val="none" w:sz="0" w:space="0" w:color="auto"/>
            <w:left w:val="none" w:sz="0" w:space="0" w:color="auto"/>
            <w:bottom w:val="none" w:sz="0" w:space="0" w:color="auto"/>
            <w:right w:val="none" w:sz="0" w:space="0" w:color="auto"/>
          </w:divBdr>
        </w:div>
        <w:div w:id="639506355">
          <w:marLeft w:val="446"/>
          <w:marRight w:val="0"/>
          <w:marTop w:val="0"/>
          <w:marBottom w:val="0"/>
          <w:divBdr>
            <w:top w:val="none" w:sz="0" w:space="0" w:color="auto"/>
            <w:left w:val="none" w:sz="0" w:space="0" w:color="auto"/>
            <w:bottom w:val="none" w:sz="0" w:space="0" w:color="auto"/>
            <w:right w:val="none" w:sz="0" w:space="0" w:color="auto"/>
          </w:divBdr>
        </w:div>
        <w:div w:id="1391685651">
          <w:marLeft w:val="446"/>
          <w:marRight w:val="0"/>
          <w:marTop w:val="0"/>
          <w:marBottom w:val="0"/>
          <w:divBdr>
            <w:top w:val="none" w:sz="0" w:space="0" w:color="auto"/>
            <w:left w:val="none" w:sz="0" w:space="0" w:color="auto"/>
            <w:bottom w:val="none" w:sz="0" w:space="0" w:color="auto"/>
            <w:right w:val="none" w:sz="0" w:space="0" w:color="auto"/>
          </w:divBdr>
        </w:div>
        <w:div w:id="1663777188">
          <w:marLeft w:val="446"/>
          <w:marRight w:val="0"/>
          <w:marTop w:val="0"/>
          <w:marBottom w:val="0"/>
          <w:divBdr>
            <w:top w:val="none" w:sz="0" w:space="0" w:color="auto"/>
            <w:left w:val="none" w:sz="0" w:space="0" w:color="auto"/>
            <w:bottom w:val="none" w:sz="0" w:space="0" w:color="auto"/>
            <w:right w:val="none" w:sz="0" w:space="0" w:color="auto"/>
          </w:divBdr>
        </w:div>
      </w:divsChild>
    </w:div>
    <w:div w:id="632829798">
      <w:bodyDiv w:val="1"/>
      <w:marLeft w:val="0"/>
      <w:marRight w:val="0"/>
      <w:marTop w:val="0"/>
      <w:marBottom w:val="0"/>
      <w:divBdr>
        <w:top w:val="none" w:sz="0" w:space="0" w:color="auto"/>
        <w:left w:val="none" w:sz="0" w:space="0" w:color="auto"/>
        <w:bottom w:val="none" w:sz="0" w:space="0" w:color="auto"/>
        <w:right w:val="none" w:sz="0" w:space="0" w:color="auto"/>
      </w:divBdr>
      <w:divsChild>
        <w:div w:id="618223776">
          <w:marLeft w:val="446"/>
          <w:marRight w:val="0"/>
          <w:marTop w:val="0"/>
          <w:marBottom w:val="0"/>
          <w:divBdr>
            <w:top w:val="none" w:sz="0" w:space="0" w:color="auto"/>
            <w:left w:val="none" w:sz="0" w:space="0" w:color="auto"/>
            <w:bottom w:val="none" w:sz="0" w:space="0" w:color="auto"/>
            <w:right w:val="none" w:sz="0" w:space="0" w:color="auto"/>
          </w:divBdr>
        </w:div>
        <w:div w:id="601306403">
          <w:marLeft w:val="547"/>
          <w:marRight w:val="0"/>
          <w:marTop w:val="0"/>
          <w:marBottom w:val="0"/>
          <w:divBdr>
            <w:top w:val="none" w:sz="0" w:space="0" w:color="auto"/>
            <w:left w:val="none" w:sz="0" w:space="0" w:color="auto"/>
            <w:bottom w:val="none" w:sz="0" w:space="0" w:color="auto"/>
            <w:right w:val="none" w:sz="0" w:space="0" w:color="auto"/>
          </w:divBdr>
        </w:div>
        <w:div w:id="1192376209">
          <w:marLeft w:val="547"/>
          <w:marRight w:val="0"/>
          <w:marTop w:val="0"/>
          <w:marBottom w:val="0"/>
          <w:divBdr>
            <w:top w:val="none" w:sz="0" w:space="0" w:color="auto"/>
            <w:left w:val="none" w:sz="0" w:space="0" w:color="auto"/>
            <w:bottom w:val="none" w:sz="0" w:space="0" w:color="auto"/>
            <w:right w:val="none" w:sz="0" w:space="0" w:color="auto"/>
          </w:divBdr>
        </w:div>
        <w:div w:id="1049572666">
          <w:marLeft w:val="547"/>
          <w:marRight w:val="0"/>
          <w:marTop w:val="0"/>
          <w:marBottom w:val="0"/>
          <w:divBdr>
            <w:top w:val="none" w:sz="0" w:space="0" w:color="auto"/>
            <w:left w:val="none" w:sz="0" w:space="0" w:color="auto"/>
            <w:bottom w:val="none" w:sz="0" w:space="0" w:color="auto"/>
            <w:right w:val="none" w:sz="0" w:space="0" w:color="auto"/>
          </w:divBdr>
        </w:div>
        <w:div w:id="1737359746">
          <w:marLeft w:val="547"/>
          <w:marRight w:val="0"/>
          <w:marTop w:val="0"/>
          <w:marBottom w:val="0"/>
          <w:divBdr>
            <w:top w:val="none" w:sz="0" w:space="0" w:color="auto"/>
            <w:left w:val="none" w:sz="0" w:space="0" w:color="auto"/>
            <w:bottom w:val="none" w:sz="0" w:space="0" w:color="auto"/>
            <w:right w:val="none" w:sz="0" w:space="0" w:color="auto"/>
          </w:divBdr>
        </w:div>
        <w:div w:id="1254045545">
          <w:marLeft w:val="547"/>
          <w:marRight w:val="0"/>
          <w:marTop w:val="0"/>
          <w:marBottom w:val="0"/>
          <w:divBdr>
            <w:top w:val="none" w:sz="0" w:space="0" w:color="auto"/>
            <w:left w:val="none" w:sz="0" w:space="0" w:color="auto"/>
            <w:bottom w:val="none" w:sz="0" w:space="0" w:color="auto"/>
            <w:right w:val="none" w:sz="0" w:space="0" w:color="auto"/>
          </w:divBdr>
        </w:div>
      </w:divsChild>
    </w:div>
    <w:div w:id="673341798">
      <w:bodyDiv w:val="1"/>
      <w:marLeft w:val="0"/>
      <w:marRight w:val="0"/>
      <w:marTop w:val="0"/>
      <w:marBottom w:val="0"/>
      <w:divBdr>
        <w:top w:val="none" w:sz="0" w:space="0" w:color="auto"/>
        <w:left w:val="none" w:sz="0" w:space="0" w:color="auto"/>
        <w:bottom w:val="none" w:sz="0" w:space="0" w:color="auto"/>
        <w:right w:val="none" w:sz="0" w:space="0" w:color="auto"/>
      </w:divBdr>
      <w:divsChild>
        <w:div w:id="1713767216">
          <w:marLeft w:val="547"/>
          <w:marRight w:val="0"/>
          <w:marTop w:val="0"/>
          <w:marBottom w:val="0"/>
          <w:divBdr>
            <w:top w:val="none" w:sz="0" w:space="0" w:color="auto"/>
            <w:left w:val="none" w:sz="0" w:space="0" w:color="auto"/>
            <w:bottom w:val="none" w:sz="0" w:space="0" w:color="auto"/>
            <w:right w:val="none" w:sz="0" w:space="0" w:color="auto"/>
          </w:divBdr>
        </w:div>
        <w:div w:id="900211244">
          <w:marLeft w:val="547"/>
          <w:marRight w:val="0"/>
          <w:marTop w:val="0"/>
          <w:marBottom w:val="0"/>
          <w:divBdr>
            <w:top w:val="none" w:sz="0" w:space="0" w:color="auto"/>
            <w:left w:val="none" w:sz="0" w:space="0" w:color="auto"/>
            <w:bottom w:val="none" w:sz="0" w:space="0" w:color="auto"/>
            <w:right w:val="none" w:sz="0" w:space="0" w:color="auto"/>
          </w:divBdr>
        </w:div>
        <w:div w:id="1148977852">
          <w:marLeft w:val="547"/>
          <w:marRight w:val="0"/>
          <w:marTop w:val="0"/>
          <w:marBottom w:val="0"/>
          <w:divBdr>
            <w:top w:val="none" w:sz="0" w:space="0" w:color="auto"/>
            <w:left w:val="none" w:sz="0" w:space="0" w:color="auto"/>
            <w:bottom w:val="none" w:sz="0" w:space="0" w:color="auto"/>
            <w:right w:val="none" w:sz="0" w:space="0" w:color="auto"/>
          </w:divBdr>
        </w:div>
        <w:div w:id="256603184">
          <w:marLeft w:val="547"/>
          <w:marRight w:val="0"/>
          <w:marTop w:val="0"/>
          <w:marBottom w:val="0"/>
          <w:divBdr>
            <w:top w:val="none" w:sz="0" w:space="0" w:color="auto"/>
            <w:left w:val="none" w:sz="0" w:space="0" w:color="auto"/>
            <w:bottom w:val="none" w:sz="0" w:space="0" w:color="auto"/>
            <w:right w:val="none" w:sz="0" w:space="0" w:color="auto"/>
          </w:divBdr>
        </w:div>
        <w:div w:id="990518536">
          <w:marLeft w:val="1267"/>
          <w:marRight w:val="0"/>
          <w:marTop w:val="0"/>
          <w:marBottom w:val="0"/>
          <w:divBdr>
            <w:top w:val="none" w:sz="0" w:space="0" w:color="auto"/>
            <w:left w:val="none" w:sz="0" w:space="0" w:color="auto"/>
            <w:bottom w:val="none" w:sz="0" w:space="0" w:color="auto"/>
            <w:right w:val="none" w:sz="0" w:space="0" w:color="auto"/>
          </w:divBdr>
        </w:div>
        <w:div w:id="1567717597">
          <w:marLeft w:val="1267"/>
          <w:marRight w:val="0"/>
          <w:marTop w:val="0"/>
          <w:marBottom w:val="0"/>
          <w:divBdr>
            <w:top w:val="none" w:sz="0" w:space="0" w:color="auto"/>
            <w:left w:val="none" w:sz="0" w:space="0" w:color="auto"/>
            <w:bottom w:val="none" w:sz="0" w:space="0" w:color="auto"/>
            <w:right w:val="none" w:sz="0" w:space="0" w:color="auto"/>
          </w:divBdr>
        </w:div>
      </w:divsChild>
    </w:div>
    <w:div w:id="842016592">
      <w:bodyDiv w:val="1"/>
      <w:marLeft w:val="0"/>
      <w:marRight w:val="0"/>
      <w:marTop w:val="0"/>
      <w:marBottom w:val="0"/>
      <w:divBdr>
        <w:top w:val="none" w:sz="0" w:space="0" w:color="auto"/>
        <w:left w:val="none" w:sz="0" w:space="0" w:color="auto"/>
        <w:bottom w:val="none" w:sz="0" w:space="0" w:color="auto"/>
        <w:right w:val="none" w:sz="0" w:space="0" w:color="auto"/>
      </w:divBdr>
      <w:divsChild>
        <w:div w:id="1284574439">
          <w:marLeft w:val="446"/>
          <w:marRight w:val="0"/>
          <w:marTop w:val="0"/>
          <w:marBottom w:val="0"/>
          <w:divBdr>
            <w:top w:val="none" w:sz="0" w:space="0" w:color="auto"/>
            <w:left w:val="none" w:sz="0" w:space="0" w:color="auto"/>
            <w:bottom w:val="none" w:sz="0" w:space="0" w:color="auto"/>
            <w:right w:val="none" w:sz="0" w:space="0" w:color="auto"/>
          </w:divBdr>
        </w:div>
        <w:div w:id="1293709062">
          <w:marLeft w:val="446"/>
          <w:marRight w:val="0"/>
          <w:marTop w:val="0"/>
          <w:marBottom w:val="0"/>
          <w:divBdr>
            <w:top w:val="none" w:sz="0" w:space="0" w:color="auto"/>
            <w:left w:val="none" w:sz="0" w:space="0" w:color="auto"/>
            <w:bottom w:val="none" w:sz="0" w:space="0" w:color="auto"/>
            <w:right w:val="none" w:sz="0" w:space="0" w:color="auto"/>
          </w:divBdr>
        </w:div>
        <w:div w:id="533614647">
          <w:marLeft w:val="446"/>
          <w:marRight w:val="0"/>
          <w:marTop w:val="0"/>
          <w:marBottom w:val="0"/>
          <w:divBdr>
            <w:top w:val="none" w:sz="0" w:space="0" w:color="auto"/>
            <w:left w:val="none" w:sz="0" w:space="0" w:color="auto"/>
            <w:bottom w:val="none" w:sz="0" w:space="0" w:color="auto"/>
            <w:right w:val="none" w:sz="0" w:space="0" w:color="auto"/>
          </w:divBdr>
        </w:div>
        <w:div w:id="1628582478">
          <w:marLeft w:val="446"/>
          <w:marRight w:val="0"/>
          <w:marTop w:val="0"/>
          <w:marBottom w:val="0"/>
          <w:divBdr>
            <w:top w:val="none" w:sz="0" w:space="0" w:color="auto"/>
            <w:left w:val="none" w:sz="0" w:space="0" w:color="auto"/>
            <w:bottom w:val="none" w:sz="0" w:space="0" w:color="auto"/>
            <w:right w:val="none" w:sz="0" w:space="0" w:color="auto"/>
          </w:divBdr>
        </w:div>
        <w:div w:id="967469703">
          <w:marLeft w:val="446"/>
          <w:marRight w:val="0"/>
          <w:marTop w:val="0"/>
          <w:marBottom w:val="0"/>
          <w:divBdr>
            <w:top w:val="none" w:sz="0" w:space="0" w:color="auto"/>
            <w:left w:val="none" w:sz="0" w:space="0" w:color="auto"/>
            <w:bottom w:val="none" w:sz="0" w:space="0" w:color="auto"/>
            <w:right w:val="none" w:sz="0" w:space="0" w:color="auto"/>
          </w:divBdr>
        </w:div>
        <w:div w:id="1521091926">
          <w:marLeft w:val="446"/>
          <w:marRight w:val="0"/>
          <w:marTop w:val="0"/>
          <w:marBottom w:val="0"/>
          <w:divBdr>
            <w:top w:val="none" w:sz="0" w:space="0" w:color="auto"/>
            <w:left w:val="none" w:sz="0" w:space="0" w:color="auto"/>
            <w:bottom w:val="none" w:sz="0" w:space="0" w:color="auto"/>
            <w:right w:val="none" w:sz="0" w:space="0" w:color="auto"/>
          </w:divBdr>
        </w:div>
        <w:div w:id="128322148">
          <w:marLeft w:val="446"/>
          <w:marRight w:val="0"/>
          <w:marTop w:val="0"/>
          <w:marBottom w:val="0"/>
          <w:divBdr>
            <w:top w:val="none" w:sz="0" w:space="0" w:color="auto"/>
            <w:left w:val="none" w:sz="0" w:space="0" w:color="auto"/>
            <w:bottom w:val="none" w:sz="0" w:space="0" w:color="auto"/>
            <w:right w:val="none" w:sz="0" w:space="0" w:color="auto"/>
          </w:divBdr>
        </w:div>
        <w:div w:id="1946569477">
          <w:marLeft w:val="446"/>
          <w:marRight w:val="0"/>
          <w:marTop w:val="0"/>
          <w:marBottom w:val="0"/>
          <w:divBdr>
            <w:top w:val="none" w:sz="0" w:space="0" w:color="auto"/>
            <w:left w:val="none" w:sz="0" w:space="0" w:color="auto"/>
            <w:bottom w:val="none" w:sz="0" w:space="0" w:color="auto"/>
            <w:right w:val="none" w:sz="0" w:space="0" w:color="auto"/>
          </w:divBdr>
        </w:div>
        <w:div w:id="796264007">
          <w:marLeft w:val="446"/>
          <w:marRight w:val="0"/>
          <w:marTop w:val="0"/>
          <w:marBottom w:val="0"/>
          <w:divBdr>
            <w:top w:val="none" w:sz="0" w:space="0" w:color="auto"/>
            <w:left w:val="none" w:sz="0" w:space="0" w:color="auto"/>
            <w:bottom w:val="none" w:sz="0" w:space="0" w:color="auto"/>
            <w:right w:val="none" w:sz="0" w:space="0" w:color="auto"/>
          </w:divBdr>
        </w:div>
        <w:div w:id="1063336286">
          <w:marLeft w:val="446"/>
          <w:marRight w:val="0"/>
          <w:marTop w:val="0"/>
          <w:marBottom w:val="0"/>
          <w:divBdr>
            <w:top w:val="none" w:sz="0" w:space="0" w:color="auto"/>
            <w:left w:val="none" w:sz="0" w:space="0" w:color="auto"/>
            <w:bottom w:val="none" w:sz="0" w:space="0" w:color="auto"/>
            <w:right w:val="none" w:sz="0" w:space="0" w:color="auto"/>
          </w:divBdr>
        </w:div>
        <w:div w:id="1113674274">
          <w:marLeft w:val="446"/>
          <w:marRight w:val="0"/>
          <w:marTop w:val="0"/>
          <w:marBottom w:val="0"/>
          <w:divBdr>
            <w:top w:val="none" w:sz="0" w:space="0" w:color="auto"/>
            <w:left w:val="none" w:sz="0" w:space="0" w:color="auto"/>
            <w:bottom w:val="none" w:sz="0" w:space="0" w:color="auto"/>
            <w:right w:val="none" w:sz="0" w:space="0" w:color="auto"/>
          </w:divBdr>
        </w:div>
        <w:div w:id="1574511750">
          <w:marLeft w:val="446"/>
          <w:marRight w:val="0"/>
          <w:marTop w:val="0"/>
          <w:marBottom w:val="0"/>
          <w:divBdr>
            <w:top w:val="none" w:sz="0" w:space="0" w:color="auto"/>
            <w:left w:val="none" w:sz="0" w:space="0" w:color="auto"/>
            <w:bottom w:val="none" w:sz="0" w:space="0" w:color="auto"/>
            <w:right w:val="none" w:sz="0" w:space="0" w:color="auto"/>
          </w:divBdr>
        </w:div>
      </w:divsChild>
    </w:div>
    <w:div w:id="863128953">
      <w:bodyDiv w:val="1"/>
      <w:marLeft w:val="0"/>
      <w:marRight w:val="0"/>
      <w:marTop w:val="0"/>
      <w:marBottom w:val="0"/>
      <w:divBdr>
        <w:top w:val="none" w:sz="0" w:space="0" w:color="auto"/>
        <w:left w:val="none" w:sz="0" w:space="0" w:color="auto"/>
        <w:bottom w:val="none" w:sz="0" w:space="0" w:color="auto"/>
        <w:right w:val="none" w:sz="0" w:space="0" w:color="auto"/>
      </w:divBdr>
      <w:divsChild>
        <w:div w:id="452746470">
          <w:marLeft w:val="446"/>
          <w:marRight w:val="0"/>
          <w:marTop w:val="0"/>
          <w:marBottom w:val="0"/>
          <w:divBdr>
            <w:top w:val="none" w:sz="0" w:space="0" w:color="auto"/>
            <w:left w:val="none" w:sz="0" w:space="0" w:color="auto"/>
            <w:bottom w:val="none" w:sz="0" w:space="0" w:color="auto"/>
            <w:right w:val="none" w:sz="0" w:space="0" w:color="auto"/>
          </w:divBdr>
        </w:div>
        <w:div w:id="918179104">
          <w:marLeft w:val="446"/>
          <w:marRight w:val="0"/>
          <w:marTop w:val="0"/>
          <w:marBottom w:val="0"/>
          <w:divBdr>
            <w:top w:val="none" w:sz="0" w:space="0" w:color="auto"/>
            <w:left w:val="none" w:sz="0" w:space="0" w:color="auto"/>
            <w:bottom w:val="none" w:sz="0" w:space="0" w:color="auto"/>
            <w:right w:val="none" w:sz="0" w:space="0" w:color="auto"/>
          </w:divBdr>
        </w:div>
        <w:div w:id="749815520">
          <w:marLeft w:val="446"/>
          <w:marRight w:val="0"/>
          <w:marTop w:val="0"/>
          <w:marBottom w:val="0"/>
          <w:divBdr>
            <w:top w:val="none" w:sz="0" w:space="0" w:color="auto"/>
            <w:left w:val="none" w:sz="0" w:space="0" w:color="auto"/>
            <w:bottom w:val="none" w:sz="0" w:space="0" w:color="auto"/>
            <w:right w:val="none" w:sz="0" w:space="0" w:color="auto"/>
          </w:divBdr>
        </w:div>
        <w:div w:id="1202671532">
          <w:marLeft w:val="446"/>
          <w:marRight w:val="0"/>
          <w:marTop w:val="0"/>
          <w:marBottom w:val="0"/>
          <w:divBdr>
            <w:top w:val="none" w:sz="0" w:space="0" w:color="auto"/>
            <w:left w:val="none" w:sz="0" w:space="0" w:color="auto"/>
            <w:bottom w:val="none" w:sz="0" w:space="0" w:color="auto"/>
            <w:right w:val="none" w:sz="0" w:space="0" w:color="auto"/>
          </w:divBdr>
        </w:div>
        <w:div w:id="152839708">
          <w:marLeft w:val="446"/>
          <w:marRight w:val="0"/>
          <w:marTop w:val="0"/>
          <w:marBottom w:val="0"/>
          <w:divBdr>
            <w:top w:val="none" w:sz="0" w:space="0" w:color="auto"/>
            <w:left w:val="none" w:sz="0" w:space="0" w:color="auto"/>
            <w:bottom w:val="none" w:sz="0" w:space="0" w:color="auto"/>
            <w:right w:val="none" w:sz="0" w:space="0" w:color="auto"/>
          </w:divBdr>
        </w:div>
        <w:div w:id="1678463792">
          <w:marLeft w:val="446"/>
          <w:marRight w:val="0"/>
          <w:marTop w:val="0"/>
          <w:marBottom w:val="0"/>
          <w:divBdr>
            <w:top w:val="none" w:sz="0" w:space="0" w:color="auto"/>
            <w:left w:val="none" w:sz="0" w:space="0" w:color="auto"/>
            <w:bottom w:val="none" w:sz="0" w:space="0" w:color="auto"/>
            <w:right w:val="none" w:sz="0" w:space="0" w:color="auto"/>
          </w:divBdr>
        </w:div>
        <w:div w:id="145628068">
          <w:marLeft w:val="446"/>
          <w:marRight w:val="0"/>
          <w:marTop w:val="0"/>
          <w:marBottom w:val="0"/>
          <w:divBdr>
            <w:top w:val="none" w:sz="0" w:space="0" w:color="auto"/>
            <w:left w:val="none" w:sz="0" w:space="0" w:color="auto"/>
            <w:bottom w:val="none" w:sz="0" w:space="0" w:color="auto"/>
            <w:right w:val="none" w:sz="0" w:space="0" w:color="auto"/>
          </w:divBdr>
        </w:div>
        <w:div w:id="717583726">
          <w:marLeft w:val="446"/>
          <w:marRight w:val="0"/>
          <w:marTop w:val="0"/>
          <w:marBottom w:val="0"/>
          <w:divBdr>
            <w:top w:val="none" w:sz="0" w:space="0" w:color="auto"/>
            <w:left w:val="none" w:sz="0" w:space="0" w:color="auto"/>
            <w:bottom w:val="none" w:sz="0" w:space="0" w:color="auto"/>
            <w:right w:val="none" w:sz="0" w:space="0" w:color="auto"/>
          </w:divBdr>
        </w:div>
        <w:div w:id="241447581">
          <w:marLeft w:val="446"/>
          <w:marRight w:val="0"/>
          <w:marTop w:val="0"/>
          <w:marBottom w:val="0"/>
          <w:divBdr>
            <w:top w:val="none" w:sz="0" w:space="0" w:color="auto"/>
            <w:left w:val="none" w:sz="0" w:space="0" w:color="auto"/>
            <w:bottom w:val="none" w:sz="0" w:space="0" w:color="auto"/>
            <w:right w:val="none" w:sz="0" w:space="0" w:color="auto"/>
          </w:divBdr>
        </w:div>
        <w:div w:id="2061636165">
          <w:marLeft w:val="446"/>
          <w:marRight w:val="0"/>
          <w:marTop w:val="0"/>
          <w:marBottom w:val="0"/>
          <w:divBdr>
            <w:top w:val="none" w:sz="0" w:space="0" w:color="auto"/>
            <w:left w:val="none" w:sz="0" w:space="0" w:color="auto"/>
            <w:bottom w:val="none" w:sz="0" w:space="0" w:color="auto"/>
            <w:right w:val="none" w:sz="0" w:space="0" w:color="auto"/>
          </w:divBdr>
        </w:div>
      </w:divsChild>
    </w:div>
    <w:div w:id="965426648">
      <w:bodyDiv w:val="1"/>
      <w:marLeft w:val="0"/>
      <w:marRight w:val="0"/>
      <w:marTop w:val="0"/>
      <w:marBottom w:val="0"/>
      <w:divBdr>
        <w:top w:val="none" w:sz="0" w:space="0" w:color="auto"/>
        <w:left w:val="none" w:sz="0" w:space="0" w:color="auto"/>
        <w:bottom w:val="none" w:sz="0" w:space="0" w:color="auto"/>
        <w:right w:val="none" w:sz="0" w:space="0" w:color="auto"/>
      </w:divBdr>
      <w:divsChild>
        <w:div w:id="2016807023">
          <w:marLeft w:val="446"/>
          <w:marRight w:val="0"/>
          <w:marTop w:val="0"/>
          <w:marBottom w:val="0"/>
          <w:divBdr>
            <w:top w:val="none" w:sz="0" w:space="0" w:color="auto"/>
            <w:left w:val="none" w:sz="0" w:space="0" w:color="auto"/>
            <w:bottom w:val="none" w:sz="0" w:space="0" w:color="auto"/>
            <w:right w:val="none" w:sz="0" w:space="0" w:color="auto"/>
          </w:divBdr>
        </w:div>
        <w:div w:id="1385173917">
          <w:marLeft w:val="1267"/>
          <w:marRight w:val="0"/>
          <w:marTop w:val="0"/>
          <w:marBottom w:val="0"/>
          <w:divBdr>
            <w:top w:val="none" w:sz="0" w:space="0" w:color="auto"/>
            <w:left w:val="none" w:sz="0" w:space="0" w:color="auto"/>
            <w:bottom w:val="none" w:sz="0" w:space="0" w:color="auto"/>
            <w:right w:val="none" w:sz="0" w:space="0" w:color="auto"/>
          </w:divBdr>
        </w:div>
        <w:div w:id="251939675">
          <w:marLeft w:val="1267"/>
          <w:marRight w:val="0"/>
          <w:marTop w:val="0"/>
          <w:marBottom w:val="0"/>
          <w:divBdr>
            <w:top w:val="none" w:sz="0" w:space="0" w:color="auto"/>
            <w:left w:val="none" w:sz="0" w:space="0" w:color="auto"/>
            <w:bottom w:val="none" w:sz="0" w:space="0" w:color="auto"/>
            <w:right w:val="none" w:sz="0" w:space="0" w:color="auto"/>
          </w:divBdr>
        </w:div>
        <w:div w:id="1291786230">
          <w:marLeft w:val="1267"/>
          <w:marRight w:val="0"/>
          <w:marTop w:val="0"/>
          <w:marBottom w:val="0"/>
          <w:divBdr>
            <w:top w:val="none" w:sz="0" w:space="0" w:color="auto"/>
            <w:left w:val="none" w:sz="0" w:space="0" w:color="auto"/>
            <w:bottom w:val="none" w:sz="0" w:space="0" w:color="auto"/>
            <w:right w:val="none" w:sz="0" w:space="0" w:color="auto"/>
          </w:divBdr>
        </w:div>
        <w:div w:id="356197364">
          <w:marLeft w:val="547"/>
          <w:marRight w:val="0"/>
          <w:marTop w:val="0"/>
          <w:marBottom w:val="0"/>
          <w:divBdr>
            <w:top w:val="none" w:sz="0" w:space="0" w:color="auto"/>
            <w:left w:val="none" w:sz="0" w:space="0" w:color="auto"/>
            <w:bottom w:val="none" w:sz="0" w:space="0" w:color="auto"/>
            <w:right w:val="none" w:sz="0" w:space="0" w:color="auto"/>
          </w:divBdr>
        </w:div>
        <w:div w:id="746806867">
          <w:marLeft w:val="547"/>
          <w:marRight w:val="0"/>
          <w:marTop w:val="0"/>
          <w:marBottom w:val="0"/>
          <w:divBdr>
            <w:top w:val="none" w:sz="0" w:space="0" w:color="auto"/>
            <w:left w:val="none" w:sz="0" w:space="0" w:color="auto"/>
            <w:bottom w:val="none" w:sz="0" w:space="0" w:color="auto"/>
            <w:right w:val="none" w:sz="0" w:space="0" w:color="auto"/>
          </w:divBdr>
        </w:div>
        <w:div w:id="1324045553">
          <w:marLeft w:val="547"/>
          <w:marRight w:val="0"/>
          <w:marTop w:val="0"/>
          <w:marBottom w:val="0"/>
          <w:divBdr>
            <w:top w:val="none" w:sz="0" w:space="0" w:color="auto"/>
            <w:left w:val="none" w:sz="0" w:space="0" w:color="auto"/>
            <w:bottom w:val="none" w:sz="0" w:space="0" w:color="auto"/>
            <w:right w:val="none" w:sz="0" w:space="0" w:color="auto"/>
          </w:divBdr>
        </w:div>
      </w:divsChild>
    </w:div>
    <w:div w:id="972102124">
      <w:bodyDiv w:val="1"/>
      <w:marLeft w:val="0"/>
      <w:marRight w:val="0"/>
      <w:marTop w:val="0"/>
      <w:marBottom w:val="0"/>
      <w:divBdr>
        <w:top w:val="none" w:sz="0" w:space="0" w:color="auto"/>
        <w:left w:val="none" w:sz="0" w:space="0" w:color="auto"/>
        <w:bottom w:val="none" w:sz="0" w:space="0" w:color="auto"/>
        <w:right w:val="none" w:sz="0" w:space="0" w:color="auto"/>
      </w:divBdr>
      <w:divsChild>
        <w:div w:id="1398935244">
          <w:marLeft w:val="547"/>
          <w:marRight w:val="0"/>
          <w:marTop w:val="0"/>
          <w:marBottom w:val="0"/>
          <w:divBdr>
            <w:top w:val="none" w:sz="0" w:space="0" w:color="auto"/>
            <w:left w:val="none" w:sz="0" w:space="0" w:color="auto"/>
            <w:bottom w:val="none" w:sz="0" w:space="0" w:color="auto"/>
            <w:right w:val="none" w:sz="0" w:space="0" w:color="auto"/>
          </w:divBdr>
        </w:div>
        <w:div w:id="317732258">
          <w:marLeft w:val="547"/>
          <w:marRight w:val="0"/>
          <w:marTop w:val="0"/>
          <w:marBottom w:val="0"/>
          <w:divBdr>
            <w:top w:val="none" w:sz="0" w:space="0" w:color="auto"/>
            <w:left w:val="none" w:sz="0" w:space="0" w:color="auto"/>
            <w:bottom w:val="none" w:sz="0" w:space="0" w:color="auto"/>
            <w:right w:val="none" w:sz="0" w:space="0" w:color="auto"/>
          </w:divBdr>
        </w:div>
        <w:div w:id="1938174557">
          <w:marLeft w:val="547"/>
          <w:marRight w:val="0"/>
          <w:marTop w:val="0"/>
          <w:marBottom w:val="0"/>
          <w:divBdr>
            <w:top w:val="none" w:sz="0" w:space="0" w:color="auto"/>
            <w:left w:val="none" w:sz="0" w:space="0" w:color="auto"/>
            <w:bottom w:val="none" w:sz="0" w:space="0" w:color="auto"/>
            <w:right w:val="none" w:sz="0" w:space="0" w:color="auto"/>
          </w:divBdr>
        </w:div>
        <w:div w:id="2055615115">
          <w:marLeft w:val="547"/>
          <w:marRight w:val="0"/>
          <w:marTop w:val="0"/>
          <w:marBottom w:val="0"/>
          <w:divBdr>
            <w:top w:val="none" w:sz="0" w:space="0" w:color="auto"/>
            <w:left w:val="none" w:sz="0" w:space="0" w:color="auto"/>
            <w:bottom w:val="none" w:sz="0" w:space="0" w:color="auto"/>
            <w:right w:val="none" w:sz="0" w:space="0" w:color="auto"/>
          </w:divBdr>
        </w:div>
        <w:div w:id="484592922">
          <w:marLeft w:val="1267"/>
          <w:marRight w:val="0"/>
          <w:marTop w:val="0"/>
          <w:marBottom w:val="0"/>
          <w:divBdr>
            <w:top w:val="none" w:sz="0" w:space="0" w:color="auto"/>
            <w:left w:val="none" w:sz="0" w:space="0" w:color="auto"/>
            <w:bottom w:val="none" w:sz="0" w:space="0" w:color="auto"/>
            <w:right w:val="none" w:sz="0" w:space="0" w:color="auto"/>
          </w:divBdr>
        </w:div>
        <w:div w:id="811407604">
          <w:marLeft w:val="1267"/>
          <w:marRight w:val="0"/>
          <w:marTop w:val="0"/>
          <w:marBottom w:val="0"/>
          <w:divBdr>
            <w:top w:val="none" w:sz="0" w:space="0" w:color="auto"/>
            <w:left w:val="none" w:sz="0" w:space="0" w:color="auto"/>
            <w:bottom w:val="none" w:sz="0" w:space="0" w:color="auto"/>
            <w:right w:val="none" w:sz="0" w:space="0" w:color="auto"/>
          </w:divBdr>
        </w:div>
      </w:divsChild>
    </w:div>
    <w:div w:id="1017657820">
      <w:bodyDiv w:val="1"/>
      <w:marLeft w:val="0"/>
      <w:marRight w:val="0"/>
      <w:marTop w:val="0"/>
      <w:marBottom w:val="0"/>
      <w:divBdr>
        <w:top w:val="none" w:sz="0" w:space="0" w:color="auto"/>
        <w:left w:val="none" w:sz="0" w:space="0" w:color="auto"/>
        <w:bottom w:val="none" w:sz="0" w:space="0" w:color="auto"/>
        <w:right w:val="none" w:sz="0" w:space="0" w:color="auto"/>
      </w:divBdr>
    </w:div>
    <w:div w:id="1031998913">
      <w:bodyDiv w:val="1"/>
      <w:marLeft w:val="0"/>
      <w:marRight w:val="0"/>
      <w:marTop w:val="0"/>
      <w:marBottom w:val="0"/>
      <w:divBdr>
        <w:top w:val="none" w:sz="0" w:space="0" w:color="auto"/>
        <w:left w:val="none" w:sz="0" w:space="0" w:color="auto"/>
        <w:bottom w:val="none" w:sz="0" w:space="0" w:color="auto"/>
        <w:right w:val="none" w:sz="0" w:space="0" w:color="auto"/>
      </w:divBdr>
      <w:divsChild>
        <w:div w:id="2146386446">
          <w:marLeft w:val="446"/>
          <w:marRight w:val="0"/>
          <w:marTop w:val="0"/>
          <w:marBottom w:val="0"/>
          <w:divBdr>
            <w:top w:val="none" w:sz="0" w:space="0" w:color="auto"/>
            <w:left w:val="none" w:sz="0" w:space="0" w:color="auto"/>
            <w:bottom w:val="none" w:sz="0" w:space="0" w:color="auto"/>
            <w:right w:val="none" w:sz="0" w:space="0" w:color="auto"/>
          </w:divBdr>
        </w:div>
        <w:div w:id="469517015">
          <w:marLeft w:val="1267"/>
          <w:marRight w:val="0"/>
          <w:marTop w:val="0"/>
          <w:marBottom w:val="0"/>
          <w:divBdr>
            <w:top w:val="none" w:sz="0" w:space="0" w:color="auto"/>
            <w:left w:val="none" w:sz="0" w:space="0" w:color="auto"/>
            <w:bottom w:val="none" w:sz="0" w:space="0" w:color="auto"/>
            <w:right w:val="none" w:sz="0" w:space="0" w:color="auto"/>
          </w:divBdr>
        </w:div>
        <w:div w:id="237790773">
          <w:marLeft w:val="1267"/>
          <w:marRight w:val="0"/>
          <w:marTop w:val="0"/>
          <w:marBottom w:val="0"/>
          <w:divBdr>
            <w:top w:val="none" w:sz="0" w:space="0" w:color="auto"/>
            <w:left w:val="none" w:sz="0" w:space="0" w:color="auto"/>
            <w:bottom w:val="none" w:sz="0" w:space="0" w:color="auto"/>
            <w:right w:val="none" w:sz="0" w:space="0" w:color="auto"/>
          </w:divBdr>
        </w:div>
        <w:div w:id="2064712105">
          <w:marLeft w:val="1267"/>
          <w:marRight w:val="0"/>
          <w:marTop w:val="0"/>
          <w:marBottom w:val="0"/>
          <w:divBdr>
            <w:top w:val="none" w:sz="0" w:space="0" w:color="auto"/>
            <w:left w:val="none" w:sz="0" w:space="0" w:color="auto"/>
            <w:bottom w:val="none" w:sz="0" w:space="0" w:color="auto"/>
            <w:right w:val="none" w:sz="0" w:space="0" w:color="auto"/>
          </w:divBdr>
        </w:div>
        <w:div w:id="607197563">
          <w:marLeft w:val="1267"/>
          <w:marRight w:val="0"/>
          <w:marTop w:val="0"/>
          <w:marBottom w:val="0"/>
          <w:divBdr>
            <w:top w:val="none" w:sz="0" w:space="0" w:color="auto"/>
            <w:left w:val="none" w:sz="0" w:space="0" w:color="auto"/>
            <w:bottom w:val="none" w:sz="0" w:space="0" w:color="auto"/>
            <w:right w:val="none" w:sz="0" w:space="0" w:color="auto"/>
          </w:divBdr>
        </w:div>
        <w:div w:id="1190753685">
          <w:marLeft w:val="1267"/>
          <w:marRight w:val="0"/>
          <w:marTop w:val="0"/>
          <w:marBottom w:val="0"/>
          <w:divBdr>
            <w:top w:val="none" w:sz="0" w:space="0" w:color="auto"/>
            <w:left w:val="none" w:sz="0" w:space="0" w:color="auto"/>
            <w:bottom w:val="none" w:sz="0" w:space="0" w:color="auto"/>
            <w:right w:val="none" w:sz="0" w:space="0" w:color="auto"/>
          </w:divBdr>
        </w:div>
        <w:div w:id="1758937335">
          <w:marLeft w:val="1267"/>
          <w:marRight w:val="0"/>
          <w:marTop w:val="0"/>
          <w:marBottom w:val="0"/>
          <w:divBdr>
            <w:top w:val="none" w:sz="0" w:space="0" w:color="auto"/>
            <w:left w:val="none" w:sz="0" w:space="0" w:color="auto"/>
            <w:bottom w:val="none" w:sz="0" w:space="0" w:color="auto"/>
            <w:right w:val="none" w:sz="0" w:space="0" w:color="auto"/>
          </w:divBdr>
        </w:div>
        <w:div w:id="1626962486">
          <w:marLeft w:val="446"/>
          <w:marRight w:val="0"/>
          <w:marTop w:val="0"/>
          <w:marBottom w:val="0"/>
          <w:divBdr>
            <w:top w:val="none" w:sz="0" w:space="0" w:color="auto"/>
            <w:left w:val="none" w:sz="0" w:space="0" w:color="auto"/>
            <w:bottom w:val="none" w:sz="0" w:space="0" w:color="auto"/>
            <w:right w:val="none" w:sz="0" w:space="0" w:color="auto"/>
          </w:divBdr>
        </w:div>
        <w:div w:id="136339463">
          <w:marLeft w:val="446"/>
          <w:marRight w:val="0"/>
          <w:marTop w:val="0"/>
          <w:marBottom w:val="0"/>
          <w:divBdr>
            <w:top w:val="none" w:sz="0" w:space="0" w:color="auto"/>
            <w:left w:val="none" w:sz="0" w:space="0" w:color="auto"/>
            <w:bottom w:val="none" w:sz="0" w:space="0" w:color="auto"/>
            <w:right w:val="none" w:sz="0" w:space="0" w:color="auto"/>
          </w:divBdr>
        </w:div>
        <w:div w:id="2139563789">
          <w:marLeft w:val="446"/>
          <w:marRight w:val="0"/>
          <w:marTop w:val="0"/>
          <w:marBottom w:val="0"/>
          <w:divBdr>
            <w:top w:val="none" w:sz="0" w:space="0" w:color="auto"/>
            <w:left w:val="none" w:sz="0" w:space="0" w:color="auto"/>
            <w:bottom w:val="none" w:sz="0" w:space="0" w:color="auto"/>
            <w:right w:val="none" w:sz="0" w:space="0" w:color="auto"/>
          </w:divBdr>
        </w:div>
        <w:div w:id="1731608479">
          <w:marLeft w:val="446"/>
          <w:marRight w:val="0"/>
          <w:marTop w:val="0"/>
          <w:marBottom w:val="0"/>
          <w:divBdr>
            <w:top w:val="none" w:sz="0" w:space="0" w:color="auto"/>
            <w:left w:val="none" w:sz="0" w:space="0" w:color="auto"/>
            <w:bottom w:val="none" w:sz="0" w:space="0" w:color="auto"/>
            <w:right w:val="none" w:sz="0" w:space="0" w:color="auto"/>
          </w:divBdr>
        </w:div>
        <w:div w:id="41294161">
          <w:marLeft w:val="446"/>
          <w:marRight w:val="0"/>
          <w:marTop w:val="0"/>
          <w:marBottom w:val="0"/>
          <w:divBdr>
            <w:top w:val="none" w:sz="0" w:space="0" w:color="auto"/>
            <w:left w:val="none" w:sz="0" w:space="0" w:color="auto"/>
            <w:bottom w:val="none" w:sz="0" w:space="0" w:color="auto"/>
            <w:right w:val="none" w:sz="0" w:space="0" w:color="auto"/>
          </w:divBdr>
        </w:div>
        <w:div w:id="91359393">
          <w:marLeft w:val="446"/>
          <w:marRight w:val="0"/>
          <w:marTop w:val="0"/>
          <w:marBottom w:val="0"/>
          <w:divBdr>
            <w:top w:val="none" w:sz="0" w:space="0" w:color="auto"/>
            <w:left w:val="none" w:sz="0" w:space="0" w:color="auto"/>
            <w:bottom w:val="none" w:sz="0" w:space="0" w:color="auto"/>
            <w:right w:val="none" w:sz="0" w:space="0" w:color="auto"/>
          </w:divBdr>
        </w:div>
        <w:div w:id="2114588798">
          <w:marLeft w:val="446"/>
          <w:marRight w:val="0"/>
          <w:marTop w:val="0"/>
          <w:marBottom w:val="0"/>
          <w:divBdr>
            <w:top w:val="none" w:sz="0" w:space="0" w:color="auto"/>
            <w:left w:val="none" w:sz="0" w:space="0" w:color="auto"/>
            <w:bottom w:val="none" w:sz="0" w:space="0" w:color="auto"/>
            <w:right w:val="none" w:sz="0" w:space="0" w:color="auto"/>
          </w:divBdr>
        </w:div>
        <w:div w:id="530604826">
          <w:marLeft w:val="446"/>
          <w:marRight w:val="0"/>
          <w:marTop w:val="0"/>
          <w:marBottom w:val="0"/>
          <w:divBdr>
            <w:top w:val="none" w:sz="0" w:space="0" w:color="auto"/>
            <w:left w:val="none" w:sz="0" w:space="0" w:color="auto"/>
            <w:bottom w:val="none" w:sz="0" w:space="0" w:color="auto"/>
            <w:right w:val="none" w:sz="0" w:space="0" w:color="auto"/>
          </w:divBdr>
        </w:div>
      </w:divsChild>
    </w:div>
    <w:div w:id="1033460468">
      <w:bodyDiv w:val="1"/>
      <w:marLeft w:val="0"/>
      <w:marRight w:val="0"/>
      <w:marTop w:val="0"/>
      <w:marBottom w:val="0"/>
      <w:divBdr>
        <w:top w:val="none" w:sz="0" w:space="0" w:color="auto"/>
        <w:left w:val="none" w:sz="0" w:space="0" w:color="auto"/>
        <w:bottom w:val="none" w:sz="0" w:space="0" w:color="auto"/>
        <w:right w:val="none" w:sz="0" w:space="0" w:color="auto"/>
      </w:divBdr>
    </w:div>
    <w:div w:id="1147281397">
      <w:bodyDiv w:val="1"/>
      <w:marLeft w:val="0"/>
      <w:marRight w:val="0"/>
      <w:marTop w:val="0"/>
      <w:marBottom w:val="0"/>
      <w:divBdr>
        <w:top w:val="none" w:sz="0" w:space="0" w:color="auto"/>
        <w:left w:val="none" w:sz="0" w:space="0" w:color="auto"/>
        <w:bottom w:val="none" w:sz="0" w:space="0" w:color="auto"/>
        <w:right w:val="none" w:sz="0" w:space="0" w:color="auto"/>
      </w:divBdr>
      <w:divsChild>
        <w:div w:id="1574853644">
          <w:marLeft w:val="547"/>
          <w:marRight w:val="0"/>
          <w:marTop w:val="0"/>
          <w:marBottom w:val="0"/>
          <w:divBdr>
            <w:top w:val="none" w:sz="0" w:space="0" w:color="auto"/>
            <w:left w:val="none" w:sz="0" w:space="0" w:color="auto"/>
            <w:bottom w:val="none" w:sz="0" w:space="0" w:color="auto"/>
            <w:right w:val="none" w:sz="0" w:space="0" w:color="auto"/>
          </w:divBdr>
        </w:div>
        <w:div w:id="2118671532">
          <w:marLeft w:val="547"/>
          <w:marRight w:val="0"/>
          <w:marTop w:val="0"/>
          <w:marBottom w:val="0"/>
          <w:divBdr>
            <w:top w:val="none" w:sz="0" w:space="0" w:color="auto"/>
            <w:left w:val="none" w:sz="0" w:space="0" w:color="auto"/>
            <w:bottom w:val="none" w:sz="0" w:space="0" w:color="auto"/>
            <w:right w:val="none" w:sz="0" w:space="0" w:color="auto"/>
          </w:divBdr>
        </w:div>
        <w:div w:id="379405323">
          <w:marLeft w:val="547"/>
          <w:marRight w:val="0"/>
          <w:marTop w:val="0"/>
          <w:marBottom w:val="0"/>
          <w:divBdr>
            <w:top w:val="none" w:sz="0" w:space="0" w:color="auto"/>
            <w:left w:val="none" w:sz="0" w:space="0" w:color="auto"/>
            <w:bottom w:val="none" w:sz="0" w:space="0" w:color="auto"/>
            <w:right w:val="none" w:sz="0" w:space="0" w:color="auto"/>
          </w:divBdr>
        </w:div>
        <w:div w:id="1396775900">
          <w:marLeft w:val="547"/>
          <w:marRight w:val="0"/>
          <w:marTop w:val="0"/>
          <w:marBottom w:val="0"/>
          <w:divBdr>
            <w:top w:val="none" w:sz="0" w:space="0" w:color="auto"/>
            <w:left w:val="none" w:sz="0" w:space="0" w:color="auto"/>
            <w:bottom w:val="none" w:sz="0" w:space="0" w:color="auto"/>
            <w:right w:val="none" w:sz="0" w:space="0" w:color="auto"/>
          </w:divBdr>
        </w:div>
        <w:div w:id="557328163">
          <w:marLeft w:val="547"/>
          <w:marRight w:val="0"/>
          <w:marTop w:val="0"/>
          <w:marBottom w:val="0"/>
          <w:divBdr>
            <w:top w:val="none" w:sz="0" w:space="0" w:color="auto"/>
            <w:left w:val="none" w:sz="0" w:space="0" w:color="auto"/>
            <w:bottom w:val="none" w:sz="0" w:space="0" w:color="auto"/>
            <w:right w:val="none" w:sz="0" w:space="0" w:color="auto"/>
          </w:divBdr>
        </w:div>
        <w:div w:id="49889137">
          <w:marLeft w:val="547"/>
          <w:marRight w:val="0"/>
          <w:marTop w:val="0"/>
          <w:marBottom w:val="0"/>
          <w:divBdr>
            <w:top w:val="none" w:sz="0" w:space="0" w:color="auto"/>
            <w:left w:val="none" w:sz="0" w:space="0" w:color="auto"/>
            <w:bottom w:val="none" w:sz="0" w:space="0" w:color="auto"/>
            <w:right w:val="none" w:sz="0" w:space="0" w:color="auto"/>
          </w:divBdr>
        </w:div>
        <w:div w:id="502859311">
          <w:marLeft w:val="547"/>
          <w:marRight w:val="0"/>
          <w:marTop w:val="0"/>
          <w:marBottom w:val="0"/>
          <w:divBdr>
            <w:top w:val="none" w:sz="0" w:space="0" w:color="auto"/>
            <w:left w:val="none" w:sz="0" w:space="0" w:color="auto"/>
            <w:bottom w:val="none" w:sz="0" w:space="0" w:color="auto"/>
            <w:right w:val="none" w:sz="0" w:space="0" w:color="auto"/>
          </w:divBdr>
        </w:div>
      </w:divsChild>
    </w:div>
    <w:div w:id="1242134192">
      <w:bodyDiv w:val="1"/>
      <w:marLeft w:val="0"/>
      <w:marRight w:val="0"/>
      <w:marTop w:val="0"/>
      <w:marBottom w:val="0"/>
      <w:divBdr>
        <w:top w:val="none" w:sz="0" w:space="0" w:color="auto"/>
        <w:left w:val="none" w:sz="0" w:space="0" w:color="auto"/>
        <w:bottom w:val="none" w:sz="0" w:space="0" w:color="auto"/>
        <w:right w:val="none" w:sz="0" w:space="0" w:color="auto"/>
      </w:divBdr>
      <w:divsChild>
        <w:div w:id="80836416">
          <w:marLeft w:val="547"/>
          <w:marRight w:val="0"/>
          <w:marTop w:val="0"/>
          <w:marBottom w:val="0"/>
          <w:divBdr>
            <w:top w:val="none" w:sz="0" w:space="0" w:color="auto"/>
            <w:left w:val="none" w:sz="0" w:space="0" w:color="auto"/>
            <w:bottom w:val="none" w:sz="0" w:space="0" w:color="auto"/>
            <w:right w:val="none" w:sz="0" w:space="0" w:color="auto"/>
          </w:divBdr>
        </w:div>
        <w:div w:id="1127548486">
          <w:marLeft w:val="547"/>
          <w:marRight w:val="0"/>
          <w:marTop w:val="0"/>
          <w:marBottom w:val="0"/>
          <w:divBdr>
            <w:top w:val="none" w:sz="0" w:space="0" w:color="auto"/>
            <w:left w:val="none" w:sz="0" w:space="0" w:color="auto"/>
            <w:bottom w:val="none" w:sz="0" w:space="0" w:color="auto"/>
            <w:right w:val="none" w:sz="0" w:space="0" w:color="auto"/>
          </w:divBdr>
        </w:div>
        <w:div w:id="1099719216">
          <w:marLeft w:val="547"/>
          <w:marRight w:val="0"/>
          <w:marTop w:val="0"/>
          <w:marBottom w:val="0"/>
          <w:divBdr>
            <w:top w:val="none" w:sz="0" w:space="0" w:color="auto"/>
            <w:left w:val="none" w:sz="0" w:space="0" w:color="auto"/>
            <w:bottom w:val="none" w:sz="0" w:space="0" w:color="auto"/>
            <w:right w:val="none" w:sz="0" w:space="0" w:color="auto"/>
          </w:divBdr>
        </w:div>
        <w:div w:id="2001808111">
          <w:marLeft w:val="446"/>
          <w:marRight w:val="0"/>
          <w:marTop w:val="0"/>
          <w:marBottom w:val="0"/>
          <w:divBdr>
            <w:top w:val="none" w:sz="0" w:space="0" w:color="auto"/>
            <w:left w:val="none" w:sz="0" w:space="0" w:color="auto"/>
            <w:bottom w:val="none" w:sz="0" w:space="0" w:color="auto"/>
            <w:right w:val="none" w:sz="0" w:space="0" w:color="auto"/>
          </w:divBdr>
        </w:div>
        <w:div w:id="1418290211">
          <w:marLeft w:val="446"/>
          <w:marRight w:val="0"/>
          <w:marTop w:val="0"/>
          <w:marBottom w:val="0"/>
          <w:divBdr>
            <w:top w:val="none" w:sz="0" w:space="0" w:color="auto"/>
            <w:left w:val="none" w:sz="0" w:space="0" w:color="auto"/>
            <w:bottom w:val="none" w:sz="0" w:space="0" w:color="auto"/>
            <w:right w:val="none" w:sz="0" w:space="0" w:color="auto"/>
          </w:divBdr>
        </w:div>
        <w:div w:id="1802188165">
          <w:marLeft w:val="446"/>
          <w:marRight w:val="0"/>
          <w:marTop w:val="0"/>
          <w:marBottom w:val="0"/>
          <w:divBdr>
            <w:top w:val="none" w:sz="0" w:space="0" w:color="auto"/>
            <w:left w:val="none" w:sz="0" w:space="0" w:color="auto"/>
            <w:bottom w:val="none" w:sz="0" w:space="0" w:color="auto"/>
            <w:right w:val="none" w:sz="0" w:space="0" w:color="auto"/>
          </w:divBdr>
        </w:div>
        <w:div w:id="52506659">
          <w:marLeft w:val="547"/>
          <w:marRight w:val="0"/>
          <w:marTop w:val="0"/>
          <w:marBottom w:val="0"/>
          <w:divBdr>
            <w:top w:val="none" w:sz="0" w:space="0" w:color="auto"/>
            <w:left w:val="none" w:sz="0" w:space="0" w:color="auto"/>
            <w:bottom w:val="none" w:sz="0" w:space="0" w:color="auto"/>
            <w:right w:val="none" w:sz="0" w:space="0" w:color="auto"/>
          </w:divBdr>
        </w:div>
      </w:divsChild>
    </w:div>
    <w:div w:id="1401633438">
      <w:bodyDiv w:val="1"/>
      <w:marLeft w:val="0"/>
      <w:marRight w:val="0"/>
      <w:marTop w:val="0"/>
      <w:marBottom w:val="0"/>
      <w:divBdr>
        <w:top w:val="none" w:sz="0" w:space="0" w:color="auto"/>
        <w:left w:val="none" w:sz="0" w:space="0" w:color="auto"/>
        <w:bottom w:val="none" w:sz="0" w:space="0" w:color="auto"/>
        <w:right w:val="none" w:sz="0" w:space="0" w:color="auto"/>
      </w:divBdr>
      <w:divsChild>
        <w:div w:id="1900826053">
          <w:marLeft w:val="446"/>
          <w:marRight w:val="0"/>
          <w:marTop w:val="0"/>
          <w:marBottom w:val="0"/>
          <w:divBdr>
            <w:top w:val="none" w:sz="0" w:space="0" w:color="auto"/>
            <w:left w:val="none" w:sz="0" w:space="0" w:color="auto"/>
            <w:bottom w:val="none" w:sz="0" w:space="0" w:color="auto"/>
            <w:right w:val="none" w:sz="0" w:space="0" w:color="auto"/>
          </w:divBdr>
        </w:div>
        <w:div w:id="1869099676">
          <w:marLeft w:val="446"/>
          <w:marRight w:val="0"/>
          <w:marTop w:val="0"/>
          <w:marBottom w:val="0"/>
          <w:divBdr>
            <w:top w:val="none" w:sz="0" w:space="0" w:color="auto"/>
            <w:left w:val="none" w:sz="0" w:space="0" w:color="auto"/>
            <w:bottom w:val="none" w:sz="0" w:space="0" w:color="auto"/>
            <w:right w:val="none" w:sz="0" w:space="0" w:color="auto"/>
          </w:divBdr>
        </w:div>
        <w:div w:id="132144219">
          <w:marLeft w:val="446"/>
          <w:marRight w:val="0"/>
          <w:marTop w:val="0"/>
          <w:marBottom w:val="0"/>
          <w:divBdr>
            <w:top w:val="none" w:sz="0" w:space="0" w:color="auto"/>
            <w:left w:val="none" w:sz="0" w:space="0" w:color="auto"/>
            <w:bottom w:val="none" w:sz="0" w:space="0" w:color="auto"/>
            <w:right w:val="none" w:sz="0" w:space="0" w:color="auto"/>
          </w:divBdr>
        </w:div>
        <w:div w:id="1711418323">
          <w:marLeft w:val="446"/>
          <w:marRight w:val="0"/>
          <w:marTop w:val="0"/>
          <w:marBottom w:val="0"/>
          <w:divBdr>
            <w:top w:val="none" w:sz="0" w:space="0" w:color="auto"/>
            <w:left w:val="none" w:sz="0" w:space="0" w:color="auto"/>
            <w:bottom w:val="none" w:sz="0" w:space="0" w:color="auto"/>
            <w:right w:val="none" w:sz="0" w:space="0" w:color="auto"/>
          </w:divBdr>
        </w:div>
        <w:div w:id="1555386754">
          <w:marLeft w:val="446"/>
          <w:marRight w:val="0"/>
          <w:marTop w:val="0"/>
          <w:marBottom w:val="0"/>
          <w:divBdr>
            <w:top w:val="none" w:sz="0" w:space="0" w:color="auto"/>
            <w:left w:val="none" w:sz="0" w:space="0" w:color="auto"/>
            <w:bottom w:val="none" w:sz="0" w:space="0" w:color="auto"/>
            <w:right w:val="none" w:sz="0" w:space="0" w:color="auto"/>
          </w:divBdr>
        </w:div>
        <w:div w:id="819082700">
          <w:marLeft w:val="446"/>
          <w:marRight w:val="0"/>
          <w:marTop w:val="0"/>
          <w:marBottom w:val="0"/>
          <w:divBdr>
            <w:top w:val="none" w:sz="0" w:space="0" w:color="auto"/>
            <w:left w:val="none" w:sz="0" w:space="0" w:color="auto"/>
            <w:bottom w:val="none" w:sz="0" w:space="0" w:color="auto"/>
            <w:right w:val="none" w:sz="0" w:space="0" w:color="auto"/>
          </w:divBdr>
        </w:div>
        <w:div w:id="1119029295">
          <w:marLeft w:val="446"/>
          <w:marRight w:val="0"/>
          <w:marTop w:val="0"/>
          <w:marBottom w:val="0"/>
          <w:divBdr>
            <w:top w:val="none" w:sz="0" w:space="0" w:color="auto"/>
            <w:left w:val="none" w:sz="0" w:space="0" w:color="auto"/>
            <w:bottom w:val="none" w:sz="0" w:space="0" w:color="auto"/>
            <w:right w:val="none" w:sz="0" w:space="0" w:color="auto"/>
          </w:divBdr>
        </w:div>
      </w:divsChild>
    </w:div>
    <w:div w:id="1423842758">
      <w:bodyDiv w:val="1"/>
      <w:marLeft w:val="0"/>
      <w:marRight w:val="0"/>
      <w:marTop w:val="0"/>
      <w:marBottom w:val="0"/>
      <w:divBdr>
        <w:top w:val="none" w:sz="0" w:space="0" w:color="auto"/>
        <w:left w:val="none" w:sz="0" w:space="0" w:color="auto"/>
        <w:bottom w:val="none" w:sz="0" w:space="0" w:color="auto"/>
        <w:right w:val="none" w:sz="0" w:space="0" w:color="auto"/>
      </w:divBdr>
      <w:divsChild>
        <w:div w:id="333187520">
          <w:marLeft w:val="446"/>
          <w:marRight w:val="0"/>
          <w:marTop w:val="0"/>
          <w:marBottom w:val="0"/>
          <w:divBdr>
            <w:top w:val="none" w:sz="0" w:space="0" w:color="auto"/>
            <w:left w:val="none" w:sz="0" w:space="0" w:color="auto"/>
            <w:bottom w:val="none" w:sz="0" w:space="0" w:color="auto"/>
            <w:right w:val="none" w:sz="0" w:space="0" w:color="auto"/>
          </w:divBdr>
        </w:div>
        <w:div w:id="875580824">
          <w:marLeft w:val="446"/>
          <w:marRight w:val="0"/>
          <w:marTop w:val="0"/>
          <w:marBottom w:val="0"/>
          <w:divBdr>
            <w:top w:val="none" w:sz="0" w:space="0" w:color="auto"/>
            <w:left w:val="none" w:sz="0" w:space="0" w:color="auto"/>
            <w:bottom w:val="none" w:sz="0" w:space="0" w:color="auto"/>
            <w:right w:val="none" w:sz="0" w:space="0" w:color="auto"/>
          </w:divBdr>
        </w:div>
        <w:div w:id="1794249127">
          <w:marLeft w:val="446"/>
          <w:marRight w:val="0"/>
          <w:marTop w:val="0"/>
          <w:marBottom w:val="0"/>
          <w:divBdr>
            <w:top w:val="none" w:sz="0" w:space="0" w:color="auto"/>
            <w:left w:val="none" w:sz="0" w:space="0" w:color="auto"/>
            <w:bottom w:val="none" w:sz="0" w:space="0" w:color="auto"/>
            <w:right w:val="none" w:sz="0" w:space="0" w:color="auto"/>
          </w:divBdr>
        </w:div>
        <w:div w:id="1091968043">
          <w:marLeft w:val="446"/>
          <w:marRight w:val="0"/>
          <w:marTop w:val="0"/>
          <w:marBottom w:val="0"/>
          <w:divBdr>
            <w:top w:val="none" w:sz="0" w:space="0" w:color="auto"/>
            <w:left w:val="none" w:sz="0" w:space="0" w:color="auto"/>
            <w:bottom w:val="none" w:sz="0" w:space="0" w:color="auto"/>
            <w:right w:val="none" w:sz="0" w:space="0" w:color="auto"/>
          </w:divBdr>
        </w:div>
        <w:div w:id="385566894">
          <w:marLeft w:val="446"/>
          <w:marRight w:val="0"/>
          <w:marTop w:val="0"/>
          <w:marBottom w:val="0"/>
          <w:divBdr>
            <w:top w:val="none" w:sz="0" w:space="0" w:color="auto"/>
            <w:left w:val="none" w:sz="0" w:space="0" w:color="auto"/>
            <w:bottom w:val="none" w:sz="0" w:space="0" w:color="auto"/>
            <w:right w:val="none" w:sz="0" w:space="0" w:color="auto"/>
          </w:divBdr>
        </w:div>
        <w:div w:id="1464733512">
          <w:marLeft w:val="446"/>
          <w:marRight w:val="0"/>
          <w:marTop w:val="0"/>
          <w:marBottom w:val="0"/>
          <w:divBdr>
            <w:top w:val="none" w:sz="0" w:space="0" w:color="auto"/>
            <w:left w:val="none" w:sz="0" w:space="0" w:color="auto"/>
            <w:bottom w:val="none" w:sz="0" w:space="0" w:color="auto"/>
            <w:right w:val="none" w:sz="0" w:space="0" w:color="auto"/>
          </w:divBdr>
        </w:div>
        <w:div w:id="1377008631">
          <w:marLeft w:val="446"/>
          <w:marRight w:val="0"/>
          <w:marTop w:val="0"/>
          <w:marBottom w:val="0"/>
          <w:divBdr>
            <w:top w:val="none" w:sz="0" w:space="0" w:color="auto"/>
            <w:left w:val="none" w:sz="0" w:space="0" w:color="auto"/>
            <w:bottom w:val="none" w:sz="0" w:space="0" w:color="auto"/>
            <w:right w:val="none" w:sz="0" w:space="0" w:color="auto"/>
          </w:divBdr>
        </w:div>
        <w:div w:id="427577048">
          <w:marLeft w:val="446"/>
          <w:marRight w:val="0"/>
          <w:marTop w:val="0"/>
          <w:marBottom w:val="0"/>
          <w:divBdr>
            <w:top w:val="none" w:sz="0" w:space="0" w:color="auto"/>
            <w:left w:val="none" w:sz="0" w:space="0" w:color="auto"/>
            <w:bottom w:val="none" w:sz="0" w:space="0" w:color="auto"/>
            <w:right w:val="none" w:sz="0" w:space="0" w:color="auto"/>
          </w:divBdr>
        </w:div>
      </w:divsChild>
    </w:div>
    <w:div w:id="1461997246">
      <w:bodyDiv w:val="1"/>
      <w:marLeft w:val="0"/>
      <w:marRight w:val="0"/>
      <w:marTop w:val="0"/>
      <w:marBottom w:val="0"/>
      <w:divBdr>
        <w:top w:val="none" w:sz="0" w:space="0" w:color="auto"/>
        <w:left w:val="none" w:sz="0" w:space="0" w:color="auto"/>
        <w:bottom w:val="none" w:sz="0" w:space="0" w:color="auto"/>
        <w:right w:val="none" w:sz="0" w:space="0" w:color="auto"/>
      </w:divBdr>
      <w:divsChild>
        <w:div w:id="541484202">
          <w:marLeft w:val="446"/>
          <w:marRight w:val="0"/>
          <w:marTop w:val="0"/>
          <w:marBottom w:val="0"/>
          <w:divBdr>
            <w:top w:val="none" w:sz="0" w:space="0" w:color="auto"/>
            <w:left w:val="none" w:sz="0" w:space="0" w:color="auto"/>
            <w:bottom w:val="none" w:sz="0" w:space="0" w:color="auto"/>
            <w:right w:val="none" w:sz="0" w:space="0" w:color="auto"/>
          </w:divBdr>
        </w:div>
        <w:div w:id="389232771">
          <w:marLeft w:val="446"/>
          <w:marRight w:val="0"/>
          <w:marTop w:val="0"/>
          <w:marBottom w:val="0"/>
          <w:divBdr>
            <w:top w:val="none" w:sz="0" w:space="0" w:color="auto"/>
            <w:left w:val="none" w:sz="0" w:space="0" w:color="auto"/>
            <w:bottom w:val="none" w:sz="0" w:space="0" w:color="auto"/>
            <w:right w:val="none" w:sz="0" w:space="0" w:color="auto"/>
          </w:divBdr>
        </w:div>
        <w:div w:id="1894997007">
          <w:marLeft w:val="446"/>
          <w:marRight w:val="0"/>
          <w:marTop w:val="0"/>
          <w:marBottom w:val="0"/>
          <w:divBdr>
            <w:top w:val="none" w:sz="0" w:space="0" w:color="auto"/>
            <w:left w:val="none" w:sz="0" w:space="0" w:color="auto"/>
            <w:bottom w:val="none" w:sz="0" w:space="0" w:color="auto"/>
            <w:right w:val="none" w:sz="0" w:space="0" w:color="auto"/>
          </w:divBdr>
        </w:div>
        <w:div w:id="82380884">
          <w:marLeft w:val="446"/>
          <w:marRight w:val="0"/>
          <w:marTop w:val="0"/>
          <w:marBottom w:val="0"/>
          <w:divBdr>
            <w:top w:val="none" w:sz="0" w:space="0" w:color="auto"/>
            <w:left w:val="none" w:sz="0" w:space="0" w:color="auto"/>
            <w:bottom w:val="none" w:sz="0" w:space="0" w:color="auto"/>
            <w:right w:val="none" w:sz="0" w:space="0" w:color="auto"/>
          </w:divBdr>
        </w:div>
        <w:div w:id="283344377">
          <w:marLeft w:val="446"/>
          <w:marRight w:val="0"/>
          <w:marTop w:val="0"/>
          <w:marBottom w:val="0"/>
          <w:divBdr>
            <w:top w:val="none" w:sz="0" w:space="0" w:color="auto"/>
            <w:left w:val="none" w:sz="0" w:space="0" w:color="auto"/>
            <w:bottom w:val="none" w:sz="0" w:space="0" w:color="auto"/>
            <w:right w:val="none" w:sz="0" w:space="0" w:color="auto"/>
          </w:divBdr>
        </w:div>
        <w:div w:id="1562255109">
          <w:marLeft w:val="446"/>
          <w:marRight w:val="0"/>
          <w:marTop w:val="0"/>
          <w:marBottom w:val="0"/>
          <w:divBdr>
            <w:top w:val="none" w:sz="0" w:space="0" w:color="auto"/>
            <w:left w:val="none" w:sz="0" w:space="0" w:color="auto"/>
            <w:bottom w:val="none" w:sz="0" w:space="0" w:color="auto"/>
            <w:right w:val="none" w:sz="0" w:space="0" w:color="auto"/>
          </w:divBdr>
        </w:div>
        <w:div w:id="447891563">
          <w:marLeft w:val="446"/>
          <w:marRight w:val="0"/>
          <w:marTop w:val="0"/>
          <w:marBottom w:val="0"/>
          <w:divBdr>
            <w:top w:val="none" w:sz="0" w:space="0" w:color="auto"/>
            <w:left w:val="none" w:sz="0" w:space="0" w:color="auto"/>
            <w:bottom w:val="none" w:sz="0" w:space="0" w:color="auto"/>
            <w:right w:val="none" w:sz="0" w:space="0" w:color="auto"/>
          </w:divBdr>
        </w:div>
        <w:div w:id="922226521">
          <w:marLeft w:val="446"/>
          <w:marRight w:val="0"/>
          <w:marTop w:val="0"/>
          <w:marBottom w:val="0"/>
          <w:divBdr>
            <w:top w:val="none" w:sz="0" w:space="0" w:color="auto"/>
            <w:left w:val="none" w:sz="0" w:space="0" w:color="auto"/>
            <w:bottom w:val="none" w:sz="0" w:space="0" w:color="auto"/>
            <w:right w:val="none" w:sz="0" w:space="0" w:color="auto"/>
          </w:divBdr>
        </w:div>
      </w:divsChild>
    </w:div>
    <w:div w:id="1564560627">
      <w:bodyDiv w:val="1"/>
      <w:marLeft w:val="0"/>
      <w:marRight w:val="0"/>
      <w:marTop w:val="0"/>
      <w:marBottom w:val="0"/>
      <w:divBdr>
        <w:top w:val="none" w:sz="0" w:space="0" w:color="auto"/>
        <w:left w:val="none" w:sz="0" w:space="0" w:color="auto"/>
        <w:bottom w:val="none" w:sz="0" w:space="0" w:color="auto"/>
        <w:right w:val="none" w:sz="0" w:space="0" w:color="auto"/>
      </w:divBdr>
      <w:divsChild>
        <w:div w:id="542134026">
          <w:marLeft w:val="547"/>
          <w:marRight w:val="0"/>
          <w:marTop w:val="0"/>
          <w:marBottom w:val="0"/>
          <w:divBdr>
            <w:top w:val="none" w:sz="0" w:space="0" w:color="auto"/>
            <w:left w:val="none" w:sz="0" w:space="0" w:color="auto"/>
            <w:bottom w:val="none" w:sz="0" w:space="0" w:color="auto"/>
            <w:right w:val="none" w:sz="0" w:space="0" w:color="auto"/>
          </w:divBdr>
        </w:div>
        <w:div w:id="1228569975">
          <w:marLeft w:val="547"/>
          <w:marRight w:val="0"/>
          <w:marTop w:val="0"/>
          <w:marBottom w:val="0"/>
          <w:divBdr>
            <w:top w:val="none" w:sz="0" w:space="0" w:color="auto"/>
            <w:left w:val="none" w:sz="0" w:space="0" w:color="auto"/>
            <w:bottom w:val="none" w:sz="0" w:space="0" w:color="auto"/>
            <w:right w:val="none" w:sz="0" w:space="0" w:color="auto"/>
          </w:divBdr>
        </w:div>
        <w:div w:id="1076198874">
          <w:marLeft w:val="547"/>
          <w:marRight w:val="0"/>
          <w:marTop w:val="0"/>
          <w:marBottom w:val="0"/>
          <w:divBdr>
            <w:top w:val="none" w:sz="0" w:space="0" w:color="auto"/>
            <w:left w:val="none" w:sz="0" w:space="0" w:color="auto"/>
            <w:bottom w:val="none" w:sz="0" w:space="0" w:color="auto"/>
            <w:right w:val="none" w:sz="0" w:space="0" w:color="auto"/>
          </w:divBdr>
        </w:div>
        <w:div w:id="1322807622">
          <w:marLeft w:val="547"/>
          <w:marRight w:val="0"/>
          <w:marTop w:val="0"/>
          <w:marBottom w:val="0"/>
          <w:divBdr>
            <w:top w:val="none" w:sz="0" w:space="0" w:color="auto"/>
            <w:left w:val="none" w:sz="0" w:space="0" w:color="auto"/>
            <w:bottom w:val="none" w:sz="0" w:space="0" w:color="auto"/>
            <w:right w:val="none" w:sz="0" w:space="0" w:color="auto"/>
          </w:divBdr>
        </w:div>
        <w:div w:id="2103793433">
          <w:marLeft w:val="1267"/>
          <w:marRight w:val="0"/>
          <w:marTop w:val="0"/>
          <w:marBottom w:val="0"/>
          <w:divBdr>
            <w:top w:val="none" w:sz="0" w:space="0" w:color="auto"/>
            <w:left w:val="none" w:sz="0" w:space="0" w:color="auto"/>
            <w:bottom w:val="none" w:sz="0" w:space="0" w:color="auto"/>
            <w:right w:val="none" w:sz="0" w:space="0" w:color="auto"/>
          </w:divBdr>
        </w:div>
        <w:div w:id="1272974280">
          <w:marLeft w:val="1267"/>
          <w:marRight w:val="0"/>
          <w:marTop w:val="0"/>
          <w:marBottom w:val="0"/>
          <w:divBdr>
            <w:top w:val="none" w:sz="0" w:space="0" w:color="auto"/>
            <w:left w:val="none" w:sz="0" w:space="0" w:color="auto"/>
            <w:bottom w:val="none" w:sz="0" w:space="0" w:color="auto"/>
            <w:right w:val="none" w:sz="0" w:space="0" w:color="auto"/>
          </w:divBdr>
        </w:div>
      </w:divsChild>
    </w:div>
    <w:div w:id="1646009595">
      <w:bodyDiv w:val="1"/>
      <w:marLeft w:val="0"/>
      <w:marRight w:val="0"/>
      <w:marTop w:val="0"/>
      <w:marBottom w:val="0"/>
      <w:divBdr>
        <w:top w:val="none" w:sz="0" w:space="0" w:color="auto"/>
        <w:left w:val="none" w:sz="0" w:space="0" w:color="auto"/>
        <w:bottom w:val="none" w:sz="0" w:space="0" w:color="auto"/>
        <w:right w:val="none" w:sz="0" w:space="0" w:color="auto"/>
      </w:divBdr>
      <w:divsChild>
        <w:div w:id="1526870143">
          <w:marLeft w:val="446"/>
          <w:marRight w:val="0"/>
          <w:marTop w:val="0"/>
          <w:marBottom w:val="0"/>
          <w:divBdr>
            <w:top w:val="none" w:sz="0" w:space="0" w:color="auto"/>
            <w:left w:val="none" w:sz="0" w:space="0" w:color="auto"/>
            <w:bottom w:val="none" w:sz="0" w:space="0" w:color="auto"/>
            <w:right w:val="none" w:sz="0" w:space="0" w:color="auto"/>
          </w:divBdr>
        </w:div>
        <w:div w:id="1287855071">
          <w:marLeft w:val="446"/>
          <w:marRight w:val="0"/>
          <w:marTop w:val="0"/>
          <w:marBottom w:val="0"/>
          <w:divBdr>
            <w:top w:val="none" w:sz="0" w:space="0" w:color="auto"/>
            <w:left w:val="none" w:sz="0" w:space="0" w:color="auto"/>
            <w:bottom w:val="none" w:sz="0" w:space="0" w:color="auto"/>
            <w:right w:val="none" w:sz="0" w:space="0" w:color="auto"/>
          </w:divBdr>
        </w:div>
        <w:div w:id="1362514369">
          <w:marLeft w:val="446"/>
          <w:marRight w:val="0"/>
          <w:marTop w:val="0"/>
          <w:marBottom w:val="0"/>
          <w:divBdr>
            <w:top w:val="none" w:sz="0" w:space="0" w:color="auto"/>
            <w:left w:val="none" w:sz="0" w:space="0" w:color="auto"/>
            <w:bottom w:val="none" w:sz="0" w:space="0" w:color="auto"/>
            <w:right w:val="none" w:sz="0" w:space="0" w:color="auto"/>
          </w:divBdr>
        </w:div>
        <w:div w:id="1217816628">
          <w:marLeft w:val="446"/>
          <w:marRight w:val="0"/>
          <w:marTop w:val="0"/>
          <w:marBottom w:val="0"/>
          <w:divBdr>
            <w:top w:val="none" w:sz="0" w:space="0" w:color="auto"/>
            <w:left w:val="none" w:sz="0" w:space="0" w:color="auto"/>
            <w:bottom w:val="none" w:sz="0" w:space="0" w:color="auto"/>
            <w:right w:val="none" w:sz="0" w:space="0" w:color="auto"/>
          </w:divBdr>
        </w:div>
        <w:div w:id="1233586291">
          <w:marLeft w:val="446"/>
          <w:marRight w:val="0"/>
          <w:marTop w:val="0"/>
          <w:marBottom w:val="0"/>
          <w:divBdr>
            <w:top w:val="none" w:sz="0" w:space="0" w:color="auto"/>
            <w:left w:val="none" w:sz="0" w:space="0" w:color="auto"/>
            <w:bottom w:val="none" w:sz="0" w:space="0" w:color="auto"/>
            <w:right w:val="none" w:sz="0" w:space="0" w:color="auto"/>
          </w:divBdr>
        </w:div>
        <w:div w:id="615988894">
          <w:marLeft w:val="446"/>
          <w:marRight w:val="0"/>
          <w:marTop w:val="0"/>
          <w:marBottom w:val="0"/>
          <w:divBdr>
            <w:top w:val="none" w:sz="0" w:space="0" w:color="auto"/>
            <w:left w:val="none" w:sz="0" w:space="0" w:color="auto"/>
            <w:bottom w:val="none" w:sz="0" w:space="0" w:color="auto"/>
            <w:right w:val="none" w:sz="0" w:space="0" w:color="auto"/>
          </w:divBdr>
        </w:div>
        <w:div w:id="1757942109">
          <w:marLeft w:val="446"/>
          <w:marRight w:val="0"/>
          <w:marTop w:val="0"/>
          <w:marBottom w:val="0"/>
          <w:divBdr>
            <w:top w:val="none" w:sz="0" w:space="0" w:color="auto"/>
            <w:left w:val="none" w:sz="0" w:space="0" w:color="auto"/>
            <w:bottom w:val="none" w:sz="0" w:space="0" w:color="auto"/>
            <w:right w:val="none" w:sz="0" w:space="0" w:color="auto"/>
          </w:divBdr>
        </w:div>
        <w:div w:id="1404721759">
          <w:marLeft w:val="446"/>
          <w:marRight w:val="0"/>
          <w:marTop w:val="0"/>
          <w:marBottom w:val="0"/>
          <w:divBdr>
            <w:top w:val="none" w:sz="0" w:space="0" w:color="auto"/>
            <w:left w:val="none" w:sz="0" w:space="0" w:color="auto"/>
            <w:bottom w:val="none" w:sz="0" w:space="0" w:color="auto"/>
            <w:right w:val="none" w:sz="0" w:space="0" w:color="auto"/>
          </w:divBdr>
        </w:div>
        <w:div w:id="474225774">
          <w:marLeft w:val="446"/>
          <w:marRight w:val="0"/>
          <w:marTop w:val="0"/>
          <w:marBottom w:val="0"/>
          <w:divBdr>
            <w:top w:val="none" w:sz="0" w:space="0" w:color="auto"/>
            <w:left w:val="none" w:sz="0" w:space="0" w:color="auto"/>
            <w:bottom w:val="none" w:sz="0" w:space="0" w:color="auto"/>
            <w:right w:val="none" w:sz="0" w:space="0" w:color="auto"/>
          </w:divBdr>
        </w:div>
        <w:div w:id="1558399335">
          <w:marLeft w:val="446"/>
          <w:marRight w:val="0"/>
          <w:marTop w:val="0"/>
          <w:marBottom w:val="0"/>
          <w:divBdr>
            <w:top w:val="none" w:sz="0" w:space="0" w:color="auto"/>
            <w:left w:val="none" w:sz="0" w:space="0" w:color="auto"/>
            <w:bottom w:val="none" w:sz="0" w:space="0" w:color="auto"/>
            <w:right w:val="none" w:sz="0" w:space="0" w:color="auto"/>
          </w:divBdr>
        </w:div>
        <w:div w:id="1042364526">
          <w:marLeft w:val="446"/>
          <w:marRight w:val="0"/>
          <w:marTop w:val="0"/>
          <w:marBottom w:val="0"/>
          <w:divBdr>
            <w:top w:val="none" w:sz="0" w:space="0" w:color="auto"/>
            <w:left w:val="none" w:sz="0" w:space="0" w:color="auto"/>
            <w:bottom w:val="none" w:sz="0" w:space="0" w:color="auto"/>
            <w:right w:val="none" w:sz="0" w:space="0" w:color="auto"/>
          </w:divBdr>
        </w:div>
        <w:div w:id="440684927">
          <w:marLeft w:val="446"/>
          <w:marRight w:val="0"/>
          <w:marTop w:val="0"/>
          <w:marBottom w:val="0"/>
          <w:divBdr>
            <w:top w:val="none" w:sz="0" w:space="0" w:color="auto"/>
            <w:left w:val="none" w:sz="0" w:space="0" w:color="auto"/>
            <w:bottom w:val="none" w:sz="0" w:space="0" w:color="auto"/>
            <w:right w:val="none" w:sz="0" w:space="0" w:color="auto"/>
          </w:divBdr>
        </w:div>
        <w:div w:id="527983938">
          <w:marLeft w:val="446"/>
          <w:marRight w:val="0"/>
          <w:marTop w:val="0"/>
          <w:marBottom w:val="0"/>
          <w:divBdr>
            <w:top w:val="none" w:sz="0" w:space="0" w:color="auto"/>
            <w:left w:val="none" w:sz="0" w:space="0" w:color="auto"/>
            <w:bottom w:val="none" w:sz="0" w:space="0" w:color="auto"/>
            <w:right w:val="none" w:sz="0" w:space="0" w:color="auto"/>
          </w:divBdr>
        </w:div>
        <w:div w:id="1862354514">
          <w:marLeft w:val="446"/>
          <w:marRight w:val="0"/>
          <w:marTop w:val="0"/>
          <w:marBottom w:val="0"/>
          <w:divBdr>
            <w:top w:val="none" w:sz="0" w:space="0" w:color="auto"/>
            <w:left w:val="none" w:sz="0" w:space="0" w:color="auto"/>
            <w:bottom w:val="none" w:sz="0" w:space="0" w:color="auto"/>
            <w:right w:val="none" w:sz="0" w:space="0" w:color="auto"/>
          </w:divBdr>
        </w:div>
      </w:divsChild>
    </w:div>
    <w:div w:id="1723013983">
      <w:bodyDiv w:val="1"/>
      <w:marLeft w:val="0"/>
      <w:marRight w:val="0"/>
      <w:marTop w:val="0"/>
      <w:marBottom w:val="0"/>
      <w:divBdr>
        <w:top w:val="none" w:sz="0" w:space="0" w:color="auto"/>
        <w:left w:val="none" w:sz="0" w:space="0" w:color="auto"/>
        <w:bottom w:val="none" w:sz="0" w:space="0" w:color="auto"/>
        <w:right w:val="none" w:sz="0" w:space="0" w:color="auto"/>
      </w:divBdr>
      <w:divsChild>
        <w:div w:id="271982931">
          <w:marLeft w:val="547"/>
          <w:marRight w:val="0"/>
          <w:marTop w:val="0"/>
          <w:marBottom w:val="0"/>
          <w:divBdr>
            <w:top w:val="none" w:sz="0" w:space="0" w:color="auto"/>
            <w:left w:val="none" w:sz="0" w:space="0" w:color="auto"/>
            <w:bottom w:val="none" w:sz="0" w:space="0" w:color="auto"/>
            <w:right w:val="none" w:sz="0" w:space="0" w:color="auto"/>
          </w:divBdr>
        </w:div>
        <w:div w:id="1239553875">
          <w:marLeft w:val="547"/>
          <w:marRight w:val="0"/>
          <w:marTop w:val="0"/>
          <w:marBottom w:val="0"/>
          <w:divBdr>
            <w:top w:val="none" w:sz="0" w:space="0" w:color="auto"/>
            <w:left w:val="none" w:sz="0" w:space="0" w:color="auto"/>
            <w:bottom w:val="none" w:sz="0" w:space="0" w:color="auto"/>
            <w:right w:val="none" w:sz="0" w:space="0" w:color="auto"/>
          </w:divBdr>
        </w:div>
        <w:div w:id="278805222">
          <w:marLeft w:val="547"/>
          <w:marRight w:val="0"/>
          <w:marTop w:val="0"/>
          <w:marBottom w:val="0"/>
          <w:divBdr>
            <w:top w:val="none" w:sz="0" w:space="0" w:color="auto"/>
            <w:left w:val="none" w:sz="0" w:space="0" w:color="auto"/>
            <w:bottom w:val="none" w:sz="0" w:space="0" w:color="auto"/>
            <w:right w:val="none" w:sz="0" w:space="0" w:color="auto"/>
          </w:divBdr>
        </w:div>
        <w:div w:id="1237940061">
          <w:marLeft w:val="547"/>
          <w:marRight w:val="0"/>
          <w:marTop w:val="0"/>
          <w:marBottom w:val="0"/>
          <w:divBdr>
            <w:top w:val="none" w:sz="0" w:space="0" w:color="auto"/>
            <w:left w:val="none" w:sz="0" w:space="0" w:color="auto"/>
            <w:bottom w:val="none" w:sz="0" w:space="0" w:color="auto"/>
            <w:right w:val="none" w:sz="0" w:space="0" w:color="auto"/>
          </w:divBdr>
        </w:div>
      </w:divsChild>
    </w:div>
    <w:div w:id="172644191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6">
          <w:marLeft w:val="547"/>
          <w:marRight w:val="0"/>
          <w:marTop w:val="0"/>
          <w:marBottom w:val="0"/>
          <w:divBdr>
            <w:top w:val="none" w:sz="0" w:space="0" w:color="auto"/>
            <w:left w:val="none" w:sz="0" w:space="0" w:color="auto"/>
            <w:bottom w:val="none" w:sz="0" w:space="0" w:color="auto"/>
            <w:right w:val="none" w:sz="0" w:space="0" w:color="auto"/>
          </w:divBdr>
        </w:div>
        <w:div w:id="1900701302">
          <w:marLeft w:val="547"/>
          <w:marRight w:val="0"/>
          <w:marTop w:val="0"/>
          <w:marBottom w:val="0"/>
          <w:divBdr>
            <w:top w:val="none" w:sz="0" w:space="0" w:color="auto"/>
            <w:left w:val="none" w:sz="0" w:space="0" w:color="auto"/>
            <w:bottom w:val="none" w:sz="0" w:space="0" w:color="auto"/>
            <w:right w:val="none" w:sz="0" w:space="0" w:color="auto"/>
          </w:divBdr>
        </w:div>
        <w:div w:id="1448505942">
          <w:marLeft w:val="547"/>
          <w:marRight w:val="0"/>
          <w:marTop w:val="0"/>
          <w:marBottom w:val="0"/>
          <w:divBdr>
            <w:top w:val="none" w:sz="0" w:space="0" w:color="auto"/>
            <w:left w:val="none" w:sz="0" w:space="0" w:color="auto"/>
            <w:bottom w:val="none" w:sz="0" w:space="0" w:color="auto"/>
            <w:right w:val="none" w:sz="0" w:space="0" w:color="auto"/>
          </w:divBdr>
        </w:div>
        <w:div w:id="1173762732">
          <w:marLeft w:val="547"/>
          <w:marRight w:val="0"/>
          <w:marTop w:val="0"/>
          <w:marBottom w:val="0"/>
          <w:divBdr>
            <w:top w:val="none" w:sz="0" w:space="0" w:color="auto"/>
            <w:left w:val="none" w:sz="0" w:space="0" w:color="auto"/>
            <w:bottom w:val="none" w:sz="0" w:space="0" w:color="auto"/>
            <w:right w:val="none" w:sz="0" w:space="0" w:color="auto"/>
          </w:divBdr>
        </w:div>
        <w:div w:id="696195332">
          <w:marLeft w:val="547"/>
          <w:marRight w:val="0"/>
          <w:marTop w:val="0"/>
          <w:marBottom w:val="0"/>
          <w:divBdr>
            <w:top w:val="none" w:sz="0" w:space="0" w:color="auto"/>
            <w:left w:val="none" w:sz="0" w:space="0" w:color="auto"/>
            <w:bottom w:val="none" w:sz="0" w:space="0" w:color="auto"/>
            <w:right w:val="none" w:sz="0" w:space="0" w:color="auto"/>
          </w:divBdr>
        </w:div>
        <w:div w:id="1709604475">
          <w:marLeft w:val="547"/>
          <w:marRight w:val="0"/>
          <w:marTop w:val="0"/>
          <w:marBottom w:val="0"/>
          <w:divBdr>
            <w:top w:val="none" w:sz="0" w:space="0" w:color="auto"/>
            <w:left w:val="none" w:sz="0" w:space="0" w:color="auto"/>
            <w:bottom w:val="none" w:sz="0" w:space="0" w:color="auto"/>
            <w:right w:val="none" w:sz="0" w:space="0" w:color="auto"/>
          </w:divBdr>
        </w:div>
      </w:divsChild>
    </w:div>
    <w:div w:id="1824469923">
      <w:bodyDiv w:val="1"/>
      <w:marLeft w:val="0"/>
      <w:marRight w:val="0"/>
      <w:marTop w:val="0"/>
      <w:marBottom w:val="0"/>
      <w:divBdr>
        <w:top w:val="none" w:sz="0" w:space="0" w:color="auto"/>
        <w:left w:val="none" w:sz="0" w:space="0" w:color="auto"/>
        <w:bottom w:val="none" w:sz="0" w:space="0" w:color="auto"/>
        <w:right w:val="none" w:sz="0" w:space="0" w:color="auto"/>
      </w:divBdr>
      <w:divsChild>
        <w:div w:id="1771197408">
          <w:marLeft w:val="446"/>
          <w:marRight w:val="0"/>
          <w:marTop w:val="0"/>
          <w:marBottom w:val="0"/>
          <w:divBdr>
            <w:top w:val="none" w:sz="0" w:space="0" w:color="auto"/>
            <w:left w:val="none" w:sz="0" w:space="0" w:color="auto"/>
            <w:bottom w:val="none" w:sz="0" w:space="0" w:color="auto"/>
            <w:right w:val="none" w:sz="0" w:space="0" w:color="auto"/>
          </w:divBdr>
        </w:div>
        <w:div w:id="1541434202">
          <w:marLeft w:val="1267"/>
          <w:marRight w:val="0"/>
          <w:marTop w:val="0"/>
          <w:marBottom w:val="0"/>
          <w:divBdr>
            <w:top w:val="none" w:sz="0" w:space="0" w:color="auto"/>
            <w:left w:val="none" w:sz="0" w:space="0" w:color="auto"/>
            <w:bottom w:val="none" w:sz="0" w:space="0" w:color="auto"/>
            <w:right w:val="none" w:sz="0" w:space="0" w:color="auto"/>
          </w:divBdr>
        </w:div>
        <w:div w:id="939334662">
          <w:marLeft w:val="1267"/>
          <w:marRight w:val="0"/>
          <w:marTop w:val="0"/>
          <w:marBottom w:val="0"/>
          <w:divBdr>
            <w:top w:val="none" w:sz="0" w:space="0" w:color="auto"/>
            <w:left w:val="none" w:sz="0" w:space="0" w:color="auto"/>
            <w:bottom w:val="none" w:sz="0" w:space="0" w:color="auto"/>
            <w:right w:val="none" w:sz="0" w:space="0" w:color="auto"/>
          </w:divBdr>
        </w:div>
        <w:div w:id="1193150949">
          <w:marLeft w:val="1267"/>
          <w:marRight w:val="0"/>
          <w:marTop w:val="0"/>
          <w:marBottom w:val="0"/>
          <w:divBdr>
            <w:top w:val="none" w:sz="0" w:space="0" w:color="auto"/>
            <w:left w:val="none" w:sz="0" w:space="0" w:color="auto"/>
            <w:bottom w:val="none" w:sz="0" w:space="0" w:color="auto"/>
            <w:right w:val="none" w:sz="0" w:space="0" w:color="auto"/>
          </w:divBdr>
        </w:div>
        <w:div w:id="207449965">
          <w:marLeft w:val="1267"/>
          <w:marRight w:val="0"/>
          <w:marTop w:val="0"/>
          <w:marBottom w:val="0"/>
          <w:divBdr>
            <w:top w:val="none" w:sz="0" w:space="0" w:color="auto"/>
            <w:left w:val="none" w:sz="0" w:space="0" w:color="auto"/>
            <w:bottom w:val="none" w:sz="0" w:space="0" w:color="auto"/>
            <w:right w:val="none" w:sz="0" w:space="0" w:color="auto"/>
          </w:divBdr>
        </w:div>
        <w:div w:id="2127575197">
          <w:marLeft w:val="1267"/>
          <w:marRight w:val="0"/>
          <w:marTop w:val="0"/>
          <w:marBottom w:val="0"/>
          <w:divBdr>
            <w:top w:val="none" w:sz="0" w:space="0" w:color="auto"/>
            <w:left w:val="none" w:sz="0" w:space="0" w:color="auto"/>
            <w:bottom w:val="none" w:sz="0" w:space="0" w:color="auto"/>
            <w:right w:val="none" w:sz="0" w:space="0" w:color="auto"/>
          </w:divBdr>
        </w:div>
        <w:div w:id="2100640701">
          <w:marLeft w:val="446"/>
          <w:marRight w:val="0"/>
          <w:marTop w:val="0"/>
          <w:marBottom w:val="0"/>
          <w:divBdr>
            <w:top w:val="none" w:sz="0" w:space="0" w:color="auto"/>
            <w:left w:val="none" w:sz="0" w:space="0" w:color="auto"/>
            <w:bottom w:val="none" w:sz="0" w:space="0" w:color="auto"/>
            <w:right w:val="none" w:sz="0" w:space="0" w:color="auto"/>
          </w:divBdr>
        </w:div>
        <w:div w:id="382142542">
          <w:marLeft w:val="446"/>
          <w:marRight w:val="0"/>
          <w:marTop w:val="0"/>
          <w:marBottom w:val="0"/>
          <w:divBdr>
            <w:top w:val="none" w:sz="0" w:space="0" w:color="auto"/>
            <w:left w:val="none" w:sz="0" w:space="0" w:color="auto"/>
            <w:bottom w:val="none" w:sz="0" w:space="0" w:color="auto"/>
            <w:right w:val="none" w:sz="0" w:space="0" w:color="auto"/>
          </w:divBdr>
        </w:div>
        <w:div w:id="1288513126">
          <w:marLeft w:val="446"/>
          <w:marRight w:val="0"/>
          <w:marTop w:val="0"/>
          <w:marBottom w:val="0"/>
          <w:divBdr>
            <w:top w:val="none" w:sz="0" w:space="0" w:color="auto"/>
            <w:left w:val="none" w:sz="0" w:space="0" w:color="auto"/>
            <w:bottom w:val="none" w:sz="0" w:space="0" w:color="auto"/>
            <w:right w:val="none" w:sz="0" w:space="0" w:color="auto"/>
          </w:divBdr>
        </w:div>
      </w:divsChild>
    </w:div>
    <w:div w:id="1851093597">
      <w:bodyDiv w:val="1"/>
      <w:marLeft w:val="0"/>
      <w:marRight w:val="0"/>
      <w:marTop w:val="0"/>
      <w:marBottom w:val="0"/>
      <w:divBdr>
        <w:top w:val="none" w:sz="0" w:space="0" w:color="auto"/>
        <w:left w:val="none" w:sz="0" w:space="0" w:color="auto"/>
        <w:bottom w:val="none" w:sz="0" w:space="0" w:color="auto"/>
        <w:right w:val="none" w:sz="0" w:space="0" w:color="auto"/>
      </w:divBdr>
      <w:divsChild>
        <w:div w:id="2034452634">
          <w:marLeft w:val="547"/>
          <w:marRight w:val="0"/>
          <w:marTop w:val="0"/>
          <w:marBottom w:val="0"/>
          <w:divBdr>
            <w:top w:val="none" w:sz="0" w:space="0" w:color="auto"/>
            <w:left w:val="none" w:sz="0" w:space="0" w:color="auto"/>
            <w:bottom w:val="none" w:sz="0" w:space="0" w:color="auto"/>
            <w:right w:val="none" w:sz="0" w:space="0" w:color="auto"/>
          </w:divBdr>
        </w:div>
        <w:div w:id="1201673020">
          <w:marLeft w:val="547"/>
          <w:marRight w:val="0"/>
          <w:marTop w:val="0"/>
          <w:marBottom w:val="0"/>
          <w:divBdr>
            <w:top w:val="none" w:sz="0" w:space="0" w:color="auto"/>
            <w:left w:val="none" w:sz="0" w:space="0" w:color="auto"/>
            <w:bottom w:val="none" w:sz="0" w:space="0" w:color="auto"/>
            <w:right w:val="none" w:sz="0" w:space="0" w:color="auto"/>
          </w:divBdr>
        </w:div>
        <w:div w:id="410586686">
          <w:marLeft w:val="547"/>
          <w:marRight w:val="0"/>
          <w:marTop w:val="0"/>
          <w:marBottom w:val="0"/>
          <w:divBdr>
            <w:top w:val="none" w:sz="0" w:space="0" w:color="auto"/>
            <w:left w:val="none" w:sz="0" w:space="0" w:color="auto"/>
            <w:bottom w:val="none" w:sz="0" w:space="0" w:color="auto"/>
            <w:right w:val="none" w:sz="0" w:space="0" w:color="auto"/>
          </w:divBdr>
        </w:div>
        <w:div w:id="2095396895">
          <w:marLeft w:val="547"/>
          <w:marRight w:val="0"/>
          <w:marTop w:val="0"/>
          <w:marBottom w:val="0"/>
          <w:divBdr>
            <w:top w:val="none" w:sz="0" w:space="0" w:color="auto"/>
            <w:left w:val="none" w:sz="0" w:space="0" w:color="auto"/>
            <w:bottom w:val="none" w:sz="0" w:space="0" w:color="auto"/>
            <w:right w:val="none" w:sz="0" w:space="0" w:color="auto"/>
          </w:divBdr>
        </w:div>
        <w:div w:id="600801054">
          <w:marLeft w:val="547"/>
          <w:marRight w:val="0"/>
          <w:marTop w:val="0"/>
          <w:marBottom w:val="0"/>
          <w:divBdr>
            <w:top w:val="none" w:sz="0" w:space="0" w:color="auto"/>
            <w:left w:val="none" w:sz="0" w:space="0" w:color="auto"/>
            <w:bottom w:val="none" w:sz="0" w:space="0" w:color="auto"/>
            <w:right w:val="none" w:sz="0" w:space="0" w:color="auto"/>
          </w:divBdr>
        </w:div>
        <w:div w:id="549076459">
          <w:marLeft w:val="547"/>
          <w:marRight w:val="0"/>
          <w:marTop w:val="0"/>
          <w:marBottom w:val="0"/>
          <w:divBdr>
            <w:top w:val="none" w:sz="0" w:space="0" w:color="auto"/>
            <w:left w:val="none" w:sz="0" w:space="0" w:color="auto"/>
            <w:bottom w:val="none" w:sz="0" w:space="0" w:color="auto"/>
            <w:right w:val="none" w:sz="0" w:space="0" w:color="auto"/>
          </w:divBdr>
        </w:div>
        <w:div w:id="1054155488">
          <w:marLeft w:val="547"/>
          <w:marRight w:val="0"/>
          <w:marTop w:val="0"/>
          <w:marBottom w:val="0"/>
          <w:divBdr>
            <w:top w:val="none" w:sz="0" w:space="0" w:color="auto"/>
            <w:left w:val="none" w:sz="0" w:space="0" w:color="auto"/>
            <w:bottom w:val="none" w:sz="0" w:space="0" w:color="auto"/>
            <w:right w:val="none" w:sz="0" w:space="0" w:color="auto"/>
          </w:divBdr>
        </w:div>
      </w:divsChild>
    </w:div>
    <w:div w:id="1859081003">
      <w:bodyDiv w:val="1"/>
      <w:marLeft w:val="0"/>
      <w:marRight w:val="0"/>
      <w:marTop w:val="0"/>
      <w:marBottom w:val="0"/>
      <w:divBdr>
        <w:top w:val="none" w:sz="0" w:space="0" w:color="auto"/>
        <w:left w:val="none" w:sz="0" w:space="0" w:color="auto"/>
        <w:bottom w:val="none" w:sz="0" w:space="0" w:color="auto"/>
        <w:right w:val="none" w:sz="0" w:space="0" w:color="auto"/>
      </w:divBdr>
      <w:divsChild>
        <w:div w:id="1201670231">
          <w:marLeft w:val="1267"/>
          <w:marRight w:val="0"/>
          <w:marTop w:val="0"/>
          <w:marBottom w:val="0"/>
          <w:divBdr>
            <w:top w:val="none" w:sz="0" w:space="0" w:color="auto"/>
            <w:left w:val="none" w:sz="0" w:space="0" w:color="auto"/>
            <w:bottom w:val="none" w:sz="0" w:space="0" w:color="auto"/>
            <w:right w:val="none" w:sz="0" w:space="0" w:color="auto"/>
          </w:divBdr>
        </w:div>
        <w:div w:id="1588809666">
          <w:marLeft w:val="1987"/>
          <w:marRight w:val="0"/>
          <w:marTop w:val="0"/>
          <w:marBottom w:val="0"/>
          <w:divBdr>
            <w:top w:val="none" w:sz="0" w:space="0" w:color="auto"/>
            <w:left w:val="none" w:sz="0" w:space="0" w:color="auto"/>
            <w:bottom w:val="none" w:sz="0" w:space="0" w:color="auto"/>
            <w:right w:val="none" w:sz="0" w:space="0" w:color="auto"/>
          </w:divBdr>
        </w:div>
        <w:div w:id="464736729">
          <w:marLeft w:val="1987"/>
          <w:marRight w:val="0"/>
          <w:marTop w:val="0"/>
          <w:marBottom w:val="0"/>
          <w:divBdr>
            <w:top w:val="none" w:sz="0" w:space="0" w:color="auto"/>
            <w:left w:val="none" w:sz="0" w:space="0" w:color="auto"/>
            <w:bottom w:val="none" w:sz="0" w:space="0" w:color="auto"/>
            <w:right w:val="none" w:sz="0" w:space="0" w:color="auto"/>
          </w:divBdr>
        </w:div>
        <w:div w:id="532235948">
          <w:marLeft w:val="1987"/>
          <w:marRight w:val="0"/>
          <w:marTop w:val="0"/>
          <w:marBottom w:val="0"/>
          <w:divBdr>
            <w:top w:val="none" w:sz="0" w:space="0" w:color="auto"/>
            <w:left w:val="none" w:sz="0" w:space="0" w:color="auto"/>
            <w:bottom w:val="none" w:sz="0" w:space="0" w:color="auto"/>
            <w:right w:val="none" w:sz="0" w:space="0" w:color="auto"/>
          </w:divBdr>
        </w:div>
        <w:div w:id="1233004799">
          <w:marLeft w:val="547"/>
          <w:marRight w:val="0"/>
          <w:marTop w:val="0"/>
          <w:marBottom w:val="0"/>
          <w:divBdr>
            <w:top w:val="none" w:sz="0" w:space="0" w:color="auto"/>
            <w:left w:val="none" w:sz="0" w:space="0" w:color="auto"/>
            <w:bottom w:val="none" w:sz="0" w:space="0" w:color="auto"/>
            <w:right w:val="none" w:sz="0" w:space="0" w:color="auto"/>
          </w:divBdr>
        </w:div>
        <w:div w:id="1073043270">
          <w:marLeft w:val="547"/>
          <w:marRight w:val="0"/>
          <w:marTop w:val="0"/>
          <w:marBottom w:val="0"/>
          <w:divBdr>
            <w:top w:val="none" w:sz="0" w:space="0" w:color="auto"/>
            <w:left w:val="none" w:sz="0" w:space="0" w:color="auto"/>
            <w:bottom w:val="none" w:sz="0" w:space="0" w:color="auto"/>
            <w:right w:val="none" w:sz="0" w:space="0" w:color="auto"/>
          </w:divBdr>
        </w:div>
        <w:div w:id="438985594">
          <w:marLeft w:val="1987"/>
          <w:marRight w:val="0"/>
          <w:marTop w:val="0"/>
          <w:marBottom w:val="0"/>
          <w:divBdr>
            <w:top w:val="none" w:sz="0" w:space="0" w:color="auto"/>
            <w:left w:val="none" w:sz="0" w:space="0" w:color="auto"/>
            <w:bottom w:val="none" w:sz="0" w:space="0" w:color="auto"/>
            <w:right w:val="none" w:sz="0" w:space="0" w:color="auto"/>
          </w:divBdr>
        </w:div>
        <w:div w:id="856772756">
          <w:marLeft w:val="1987"/>
          <w:marRight w:val="0"/>
          <w:marTop w:val="0"/>
          <w:marBottom w:val="0"/>
          <w:divBdr>
            <w:top w:val="none" w:sz="0" w:space="0" w:color="auto"/>
            <w:left w:val="none" w:sz="0" w:space="0" w:color="auto"/>
            <w:bottom w:val="none" w:sz="0" w:space="0" w:color="auto"/>
            <w:right w:val="none" w:sz="0" w:space="0" w:color="auto"/>
          </w:divBdr>
        </w:div>
        <w:div w:id="699401071">
          <w:marLeft w:val="446"/>
          <w:marRight w:val="0"/>
          <w:marTop w:val="0"/>
          <w:marBottom w:val="0"/>
          <w:divBdr>
            <w:top w:val="none" w:sz="0" w:space="0" w:color="auto"/>
            <w:left w:val="none" w:sz="0" w:space="0" w:color="auto"/>
            <w:bottom w:val="none" w:sz="0" w:space="0" w:color="auto"/>
            <w:right w:val="none" w:sz="0" w:space="0" w:color="auto"/>
          </w:divBdr>
        </w:div>
        <w:div w:id="1083255718">
          <w:marLeft w:val="446"/>
          <w:marRight w:val="0"/>
          <w:marTop w:val="0"/>
          <w:marBottom w:val="0"/>
          <w:divBdr>
            <w:top w:val="none" w:sz="0" w:space="0" w:color="auto"/>
            <w:left w:val="none" w:sz="0" w:space="0" w:color="auto"/>
            <w:bottom w:val="none" w:sz="0" w:space="0" w:color="auto"/>
            <w:right w:val="none" w:sz="0" w:space="0" w:color="auto"/>
          </w:divBdr>
        </w:div>
        <w:div w:id="338973864">
          <w:marLeft w:val="446"/>
          <w:marRight w:val="0"/>
          <w:marTop w:val="0"/>
          <w:marBottom w:val="0"/>
          <w:divBdr>
            <w:top w:val="none" w:sz="0" w:space="0" w:color="auto"/>
            <w:left w:val="none" w:sz="0" w:space="0" w:color="auto"/>
            <w:bottom w:val="none" w:sz="0" w:space="0" w:color="auto"/>
            <w:right w:val="none" w:sz="0" w:space="0" w:color="auto"/>
          </w:divBdr>
        </w:div>
      </w:divsChild>
    </w:div>
    <w:div w:id="2057846915">
      <w:bodyDiv w:val="1"/>
      <w:marLeft w:val="0"/>
      <w:marRight w:val="0"/>
      <w:marTop w:val="0"/>
      <w:marBottom w:val="0"/>
      <w:divBdr>
        <w:top w:val="none" w:sz="0" w:space="0" w:color="auto"/>
        <w:left w:val="none" w:sz="0" w:space="0" w:color="auto"/>
        <w:bottom w:val="none" w:sz="0" w:space="0" w:color="auto"/>
        <w:right w:val="none" w:sz="0" w:space="0" w:color="auto"/>
      </w:divBdr>
      <w:divsChild>
        <w:div w:id="906384611">
          <w:marLeft w:val="446"/>
          <w:marRight w:val="0"/>
          <w:marTop w:val="0"/>
          <w:marBottom w:val="0"/>
          <w:divBdr>
            <w:top w:val="none" w:sz="0" w:space="0" w:color="auto"/>
            <w:left w:val="none" w:sz="0" w:space="0" w:color="auto"/>
            <w:bottom w:val="none" w:sz="0" w:space="0" w:color="auto"/>
            <w:right w:val="none" w:sz="0" w:space="0" w:color="auto"/>
          </w:divBdr>
        </w:div>
        <w:div w:id="1493905726">
          <w:marLeft w:val="446"/>
          <w:marRight w:val="0"/>
          <w:marTop w:val="0"/>
          <w:marBottom w:val="0"/>
          <w:divBdr>
            <w:top w:val="none" w:sz="0" w:space="0" w:color="auto"/>
            <w:left w:val="none" w:sz="0" w:space="0" w:color="auto"/>
            <w:bottom w:val="none" w:sz="0" w:space="0" w:color="auto"/>
            <w:right w:val="none" w:sz="0" w:space="0" w:color="auto"/>
          </w:divBdr>
        </w:div>
        <w:div w:id="12458390">
          <w:marLeft w:val="446"/>
          <w:marRight w:val="0"/>
          <w:marTop w:val="0"/>
          <w:marBottom w:val="0"/>
          <w:divBdr>
            <w:top w:val="none" w:sz="0" w:space="0" w:color="auto"/>
            <w:left w:val="none" w:sz="0" w:space="0" w:color="auto"/>
            <w:bottom w:val="none" w:sz="0" w:space="0" w:color="auto"/>
            <w:right w:val="none" w:sz="0" w:space="0" w:color="auto"/>
          </w:divBdr>
        </w:div>
        <w:div w:id="690884243">
          <w:marLeft w:val="446"/>
          <w:marRight w:val="0"/>
          <w:marTop w:val="0"/>
          <w:marBottom w:val="0"/>
          <w:divBdr>
            <w:top w:val="none" w:sz="0" w:space="0" w:color="auto"/>
            <w:left w:val="none" w:sz="0" w:space="0" w:color="auto"/>
            <w:bottom w:val="none" w:sz="0" w:space="0" w:color="auto"/>
            <w:right w:val="none" w:sz="0" w:space="0" w:color="auto"/>
          </w:divBdr>
        </w:div>
        <w:div w:id="698898838">
          <w:marLeft w:val="446"/>
          <w:marRight w:val="0"/>
          <w:marTop w:val="0"/>
          <w:marBottom w:val="0"/>
          <w:divBdr>
            <w:top w:val="none" w:sz="0" w:space="0" w:color="auto"/>
            <w:left w:val="none" w:sz="0" w:space="0" w:color="auto"/>
            <w:bottom w:val="none" w:sz="0" w:space="0" w:color="auto"/>
            <w:right w:val="none" w:sz="0" w:space="0" w:color="auto"/>
          </w:divBdr>
        </w:div>
        <w:div w:id="1673144607">
          <w:marLeft w:val="446"/>
          <w:marRight w:val="0"/>
          <w:marTop w:val="0"/>
          <w:marBottom w:val="0"/>
          <w:divBdr>
            <w:top w:val="none" w:sz="0" w:space="0" w:color="auto"/>
            <w:left w:val="none" w:sz="0" w:space="0" w:color="auto"/>
            <w:bottom w:val="none" w:sz="0" w:space="0" w:color="auto"/>
            <w:right w:val="none" w:sz="0" w:space="0" w:color="auto"/>
          </w:divBdr>
        </w:div>
        <w:div w:id="1048333437">
          <w:marLeft w:val="446"/>
          <w:marRight w:val="0"/>
          <w:marTop w:val="0"/>
          <w:marBottom w:val="0"/>
          <w:divBdr>
            <w:top w:val="none" w:sz="0" w:space="0" w:color="auto"/>
            <w:left w:val="none" w:sz="0" w:space="0" w:color="auto"/>
            <w:bottom w:val="none" w:sz="0" w:space="0" w:color="auto"/>
            <w:right w:val="none" w:sz="0" w:space="0" w:color="auto"/>
          </w:divBdr>
        </w:div>
        <w:div w:id="755514430">
          <w:marLeft w:val="274"/>
          <w:marRight w:val="0"/>
          <w:marTop w:val="0"/>
          <w:marBottom w:val="0"/>
          <w:divBdr>
            <w:top w:val="none" w:sz="0" w:space="0" w:color="auto"/>
            <w:left w:val="none" w:sz="0" w:space="0" w:color="auto"/>
            <w:bottom w:val="none" w:sz="0" w:space="0" w:color="auto"/>
            <w:right w:val="none" w:sz="0" w:space="0" w:color="auto"/>
          </w:divBdr>
        </w:div>
        <w:div w:id="11036537">
          <w:marLeft w:val="274"/>
          <w:marRight w:val="0"/>
          <w:marTop w:val="0"/>
          <w:marBottom w:val="0"/>
          <w:divBdr>
            <w:top w:val="none" w:sz="0" w:space="0" w:color="auto"/>
            <w:left w:val="none" w:sz="0" w:space="0" w:color="auto"/>
            <w:bottom w:val="none" w:sz="0" w:space="0" w:color="auto"/>
            <w:right w:val="none" w:sz="0" w:space="0" w:color="auto"/>
          </w:divBdr>
        </w:div>
        <w:div w:id="619339360">
          <w:marLeft w:val="274"/>
          <w:marRight w:val="0"/>
          <w:marTop w:val="0"/>
          <w:marBottom w:val="0"/>
          <w:divBdr>
            <w:top w:val="none" w:sz="0" w:space="0" w:color="auto"/>
            <w:left w:val="none" w:sz="0" w:space="0" w:color="auto"/>
            <w:bottom w:val="none" w:sz="0" w:space="0" w:color="auto"/>
            <w:right w:val="none" w:sz="0" w:space="0" w:color="auto"/>
          </w:divBdr>
        </w:div>
        <w:div w:id="2118330239">
          <w:marLeft w:val="446"/>
          <w:marRight w:val="0"/>
          <w:marTop w:val="0"/>
          <w:marBottom w:val="0"/>
          <w:divBdr>
            <w:top w:val="none" w:sz="0" w:space="0" w:color="auto"/>
            <w:left w:val="none" w:sz="0" w:space="0" w:color="auto"/>
            <w:bottom w:val="none" w:sz="0" w:space="0" w:color="auto"/>
            <w:right w:val="none" w:sz="0" w:space="0" w:color="auto"/>
          </w:divBdr>
        </w:div>
        <w:div w:id="706369623">
          <w:marLeft w:val="446"/>
          <w:marRight w:val="0"/>
          <w:marTop w:val="0"/>
          <w:marBottom w:val="0"/>
          <w:divBdr>
            <w:top w:val="none" w:sz="0" w:space="0" w:color="auto"/>
            <w:left w:val="none" w:sz="0" w:space="0" w:color="auto"/>
            <w:bottom w:val="none" w:sz="0" w:space="0" w:color="auto"/>
            <w:right w:val="none" w:sz="0" w:space="0" w:color="auto"/>
          </w:divBdr>
        </w:div>
        <w:div w:id="1671522317">
          <w:marLeft w:val="446"/>
          <w:marRight w:val="0"/>
          <w:marTop w:val="0"/>
          <w:marBottom w:val="0"/>
          <w:divBdr>
            <w:top w:val="none" w:sz="0" w:space="0" w:color="auto"/>
            <w:left w:val="none" w:sz="0" w:space="0" w:color="auto"/>
            <w:bottom w:val="none" w:sz="0" w:space="0" w:color="auto"/>
            <w:right w:val="none" w:sz="0" w:space="0" w:color="auto"/>
          </w:divBdr>
        </w:div>
        <w:div w:id="2015718814">
          <w:marLeft w:val="446"/>
          <w:marRight w:val="0"/>
          <w:marTop w:val="0"/>
          <w:marBottom w:val="0"/>
          <w:divBdr>
            <w:top w:val="none" w:sz="0" w:space="0" w:color="auto"/>
            <w:left w:val="none" w:sz="0" w:space="0" w:color="auto"/>
            <w:bottom w:val="none" w:sz="0" w:space="0" w:color="auto"/>
            <w:right w:val="none" w:sz="0" w:space="0" w:color="auto"/>
          </w:divBdr>
        </w:div>
        <w:div w:id="1898397914">
          <w:marLeft w:val="446"/>
          <w:marRight w:val="0"/>
          <w:marTop w:val="0"/>
          <w:marBottom w:val="0"/>
          <w:divBdr>
            <w:top w:val="none" w:sz="0" w:space="0" w:color="auto"/>
            <w:left w:val="none" w:sz="0" w:space="0" w:color="auto"/>
            <w:bottom w:val="none" w:sz="0" w:space="0" w:color="auto"/>
            <w:right w:val="none" w:sz="0" w:space="0" w:color="auto"/>
          </w:divBdr>
        </w:div>
        <w:div w:id="87846003">
          <w:marLeft w:val="446"/>
          <w:marRight w:val="0"/>
          <w:marTop w:val="0"/>
          <w:marBottom w:val="0"/>
          <w:divBdr>
            <w:top w:val="none" w:sz="0" w:space="0" w:color="auto"/>
            <w:left w:val="none" w:sz="0" w:space="0" w:color="auto"/>
            <w:bottom w:val="none" w:sz="0" w:space="0" w:color="auto"/>
            <w:right w:val="none" w:sz="0" w:space="0" w:color="auto"/>
          </w:divBdr>
        </w:div>
        <w:div w:id="733743631">
          <w:marLeft w:val="446"/>
          <w:marRight w:val="0"/>
          <w:marTop w:val="0"/>
          <w:marBottom w:val="0"/>
          <w:divBdr>
            <w:top w:val="none" w:sz="0" w:space="0" w:color="auto"/>
            <w:left w:val="none" w:sz="0" w:space="0" w:color="auto"/>
            <w:bottom w:val="none" w:sz="0" w:space="0" w:color="auto"/>
            <w:right w:val="none" w:sz="0" w:space="0" w:color="auto"/>
          </w:divBdr>
        </w:div>
        <w:div w:id="1951934142">
          <w:marLeft w:val="274"/>
          <w:marRight w:val="0"/>
          <w:marTop w:val="0"/>
          <w:marBottom w:val="0"/>
          <w:divBdr>
            <w:top w:val="none" w:sz="0" w:space="0" w:color="auto"/>
            <w:left w:val="none" w:sz="0" w:space="0" w:color="auto"/>
            <w:bottom w:val="none" w:sz="0" w:space="0" w:color="auto"/>
            <w:right w:val="none" w:sz="0" w:space="0" w:color="auto"/>
          </w:divBdr>
        </w:div>
        <w:div w:id="373624520">
          <w:marLeft w:val="274"/>
          <w:marRight w:val="0"/>
          <w:marTop w:val="0"/>
          <w:marBottom w:val="0"/>
          <w:divBdr>
            <w:top w:val="none" w:sz="0" w:space="0" w:color="auto"/>
            <w:left w:val="none" w:sz="0" w:space="0" w:color="auto"/>
            <w:bottom w:val="none" w:sz="0" w:space="0" w:color="auto"/>
            <w:right w:val="none" w:sz="0" w:space="0" w:color="auto"/>
          </w:divBdr>
        </w:div>
        <w:div w:id="5254242">
          <w:marLeft w:val="274"/>
          <w:marRight w:val="0"/>
          <w:marTop w:val="0"/>
          <w:marBottom w:val="0"/>
          <w:divBdr>
            <w:top w:val="none" w:sz="0" w:space="0" w:color="auto"/>
            <w:left w:val="none" w:sz="0" w:space="0" w:color="auto"/>
            <w:bottom w:val="none" w:sz="0" w:space="0" w:color="auto"/>
            <w:right w:val="none" w:sz="0" w:space="0" w:color="auto"/>
          </w:divBdr>
        </w:div>
      </w:divsChild>
    </w:div>
    <w:div w:id="2080982407">
      <w:bodyDiv w:val="1"/>
      <w:marLeft w:val="0"/>
      <w:marRight w:val="0"/>
      <w:marTop w:val="0"/>
      <w:marBottom w:val="0"/>
      <w:divBdr>
        <w:top w:val="none" w:sz="0" w:space="0" w:color="auto"/>
        <w:left w:val="none" w:sz="0" w:space="0" w:color="auto"/>
        <w:bottom w:val="none" w:sz="0" w:space="0" w:color="auto"/>
        <w:right w:val="none" w:sz="0" w:space="0" w:color="auto"/>
      </w:divBdr>
      <w:divsChild>
        <w:div w:id="2066102241">
          <w:marLeft w:val="446"/>
          <w:marRight w:val="0"/>
          <w:marTop w:val="0"/>
          <w:marBottom w:val="0"/>
          <w:divBdr>
            <w:top w:val="none" w:sz="0" w:space="0" w:color="auto"/>
            <w:left w:val="none" w:sz="0" w:space="0" w:color="auto"/>
            <w:bottom w:val="none" w:sz="0" w:space="0" w:color="auto"/>
            <w:right w:val="none" w:sz="0" w:space="0" w:color="auto"/>
          </w:divBdr>
        </w:div>
        <w:div w:id="178349408">
          <w:marLeft w:val="446"/>
          <w:marRight w:val="0"/>
          <w:marTop w:val="0"/>
          <w:marBottom w:val="0"/>
          <w:divBdr>
            <w:top w:val="none" w:sz="0" w:space="0" w:color="auto"/>
            <w:left w:val="none" w:sz="0" w:space="0" w:color="auto"/>
            <w:bottom w:val="none" w:sz="0" w:space="0" w:color="auto"/>
            <w:right w:val="none" w:sz="0" w:space="0" w:color="auto"/>
          </w:divBdr>
        </w:div>
        <w:div w:id="2029140465">
          <w:marLeft w:val="446"/>
          <w:marRight w:val="0"/>
          <w:marTop w:val="0"/>
          <w:marBottom w:val="0"/>
          <w:divBdr>
            <w:top w:val="none" w:sz="0" w:space="0" w:color="auto"/>
            <w:left w:val="none" w:sz="0" w:space="0" w:color="auto"/>
            <w:bottom w:val="none" w:sz="0" w:space="0" w:color="auto"/>
            <w:right w:val="none" w:sz="0" w:space="0" w:color="auto"/>
          </w:divBdr>
        </w:div>
        <w:div w:id="1381200043">
          <w:marLeft w:val="446"/>
          <w:marRight w:val="0"/>
          <w:marTop w:val="0"/>
          <w:marBottom w:val="0"/>
          <w:divBdr>
            <w:top w:val="none" w:sz="0" w:space="0" w:color="auto"/>
            <w:left w:val="none" w:sz="0" w:space="0" w:color="auto"/>
            <w:bottom w:val="none" w:sz="0" w:space="0" w:color="auto"/>
            <w:right w:val="none" w:sz="0" w:space="0" w:color="auto"/>
          </w:divBdr>
        </w:div>
        <w:div w:id="1437670516">
          <w:marLeft w:val="446"/>
          <w:marRight w:val="0"/>
          <w:marTop w:val="0"/>
          <w:marBottom w:val="0"/>
          <w:divBdr>
            <w:top w:val="none" w:sz="0" w:space="0" w:color="auto"/>
            <w:left w:val="none" w:sz="0" w:space="0" w:color="auto"/>
            <w:bottom w:val="none" w:sz="0" w:space="0" w:color="auto"/>
            <w:right w:val="none" w:sz="0" w:space="0" w:color="auto"/>
          </w:divBdr>
        </w:div>
        <w:div w:id="1551725182">
          <w:marLeft w:val="446"/>
          <w:marRight w:val="0"/>
          <w:marTop w:val="0"/>
          <w:marBottom w:val="0"/>
          <w:divBdr>
            <w:top w:val="none" w:sz="0" w:space="0" w:color="auto"/>
            <w:left w:val="none" w:sz="0" w:space="0" w:color="auto"/>
            <w:bottom w:val="none" w:sz="0" w:space="0" w:color="auto"/>
            <w:right w:val="none" w:sz="0" w:space="0" w:color="auto"/>
          </w:divBdr>
        </w:div>
        <w:div w:id="39207860">
          <w:marLeft w:val="446"/>
          <w:marRight w:val="0"/>
          <w:marTop w:val="0"/>
          <w:marBottom w:val="0"/>
          <w:divBdr>
            <w:top w:val="none" w:sz="0" w:space="0" w:color="auto"/>
            <w:left w:val="none" w:sz="0" w:space="0" w:color="auto"/>
            <w:bottom w:val="none" w:sz="0" w:space="0" w:color="auto"/>
            <w:right w:val="none" w:sz="0" w:space="0" w:color="auto"/>
          </w:divBdr>
        </w:div>
        <w:div w:id="1114134257">
          <w:marLeft w:val="446"/>
          <w:marRight w:val="0"/>
          <w:marTop w:val="0"/>
          <w:marBottom w:val="0"/>
          <w:divBdr>
            <w:top w:val="none" w:sz="0" w:space="0" w:color="auto"/>
            <w:left w:val="none" w:sz="0" w:space="0" w:color="auto"/>
            <w:bottom w:val="none" w:sz="0" w:space="0" w:color="auto"/>
            <w:right w:val="none" w:sz="0" w:space="0" w:color="auto"/>
          </w:divBdr>
        </w:div>
      </w:divsChild>
    </w:div>
    <w:div w:id="2098280985">
      <w:bodyDiv w:val="1"/>
      <w:marLeft w:val="0"/>
      <w:marRight w:val="0"/>
      <w:marTop w:val="0"/>
      <w:marBottom w:val="0"/>
      <w:divBdr>
        <w:top w:val="none" w:sz="0" w:space="0" w:color="auto"/>
        <w:left w:val="none" w:sz="0" w:space="0" w:color="auto"/>
        <w:bottom w:val="none" w:sz="0" w:space="0" w:color="auto"/>
        <w:right w:val="none" w:sz="0" w:space="0" w:color="auto"/>
      </w:divBdr>
      <w:divsChild>
        <w:div w:id="475996043">
          <w:marLeft w:val="446"/>
          <w:marRight w:val="0"/>
          <w:marTop w:val="0"/>
          <w:marBottom w:val="0"/>
          <w:divBdr>
            <w:top w:val="none" w:sz="0" w:space="0" w:color="auto"/>
            <w:left w:val="none" w:sz="0" w:space="0" w:color="auto"/>
            <w:bottom w:val="none" w:sz="0" w:space="0" w:color="auto"/>
            <w:right w:val="none" w:sz="0" w:space="0" w:color="auto"/>
          </w:divBdr>
        </w:div>
        <w:div w:id="899293871">
          <w:marLeft w:val="446"/>
          <w:marRight w:val="0"/>
          <w:marTop w:val="0"/>
          <w:marBottom w:val="0"/>
          <w:divBdr>
            <w:top w:val="none" w:sz="0" w:space="0" w:color="auto"/>
            <w:left w:val="none" w:sz="0" w:space="0" w:color="auto"/>
            <w:bottom w:val="none" w:sz="0" w:space="0" w:color="auto"/>
            <w:right w:val="none" w:sz="0" w:space="0" w:color="auto"/>
          </w:divBdr>
        </w:div>
        <w:div w:id="1879779989">
          <w:marLeft w:val="446"/>
          <w:marRight w:val="0"/>
          <w:marTop w:val="0"/>
          <w:marBottom w:val="0"/>
          <w:divBdr>
            <w:top w:val="none" w:sz="0" w:space="0" w:color="auto"/>
            <w:left w:val="none" w:sz="0" w:space="0" w:color="auto"/>
            <w:bottom w:val="none" w:sz="0" w:space="0" w:color="auto"/>
            <w:right w:val="none" w:sz="0" w:space="0" w:color="auto"/>
          </w:divBdr>
        </w:div>
        <w:div w:id="30422285">
          <w:marLeft w:val="446"/>
          <w:marRight w:val="0"/>
          <w:marTop w:val="0"/>
          <w:marBottom w:val="0"/>
          <w:divBdr>
            <w:top w:val="none" w:sz="0" w:space="0" w:color="auto"/>
            <w:left w:val="none" w:sz="0" w:space="0" w:color="auto"/>
            <w:bottom w:val="none" w:sz="0" w:space="0" w:color="auto"/>
            <w:right w:val="none" w:sz="0" w:space="0" w:color="auto"/>
          </w:divBdr>
        </w:div>
        <w:div w:id="829717815">
          <w:marLeft w:val="446"/>
          <w:marRight w:val="0"/>
          <w:marTop w:val="0"/>
          <w:marBottom w:val="0"/>
          <w:divBdr>
            <w:top w:val="none" w:sz="0" w:space="0" w:color="auto"/>
            <w:left w:val="none" w:sz="0" w:space="0" w:color="auto"/>
            <w:bottom w:val="none" w:sz="0" w:space="0" w:color="auto"/>
            <w:right w:val="none" w:sz="0" w:space="0" w:color="auto"/>
          </w:divBdr>
        </w:div>
        <w:div w:id="515927119">
          <w:marLeft w:val="446"/>
          <w:marRight w:val="0"/>
          <w:marTop w:val="0"/>
          <w:marBottom w:val="0"/>
          <w:divBdr>
            <w:top w:val="none" w:sz="0" w:space="0" w:color="auto"/>
            <w:left w:val="none" w:sz="0" w:space="0" w:color="auto"/>
            <w:bottom w:val="none" w:sz="0" w:space="0" w:color="auto"/>
            <w:right w:val="none" w:sz="0" w:space="0" w:color="auto"/>
          </w:divBdr>
        </w:div>
        <w:div w:id="946930577">
          <w:marLeft w:val="446"/>
          <w:marRight w:val="0"/>
          <w:marTop w:val="0"/>
          <w:marBottom w:val="0"/>
          <w:divBdr>
            <w:top w:val="none" w:sz="0" w:space="0" w:color="auto"/>
            <w:left w:val="none" w:sz="0" w:space="0" w:color="auto"/>
            <w:bottom w:val="none" w:sz="0" w:space="0" w:color="auto"/>
            <w:right w:val="none" w:sz="0" w:space="0" w:color="auto"/>
          </w:divBdr>
        </w:div>
        <w:div w:id="180516392">
          <w:marLeft w:val="446"/>
          <w:marRight w:val="0"/>
          <w:marTop w:val="0"/>
          <w:marBottom w:val="0"/>
          <w:divBdr>
            <w:top w:val="none" w:sz="0" w:space="0" w:color="auto"/>
            <w:left w:val="none" w:sz="0" w:space="0" w:color="auto"/>
            <w:bottom w:val="none" w:sz="0" w:space="0" w:color="auto"/>
            <w:right w:val="none" w:sz="0" w:space="0" w:color="auto"/>
          </w:divBdr>
        </w:div>
        <w:div w:id="1293754998">
          <w:marLeft w:val="446"/>
          <w:marRight w:val="0"/>
          <w:marTop w:val="0"/>
          <w:marBottom w:val="0"/>
          <w:divBdr>
            <w:top w:val="none" w:sz="0" w:space="0" w:color="auto"/>
            <w:left w:val="none" w:sz="0" w:space="0" w:color="auto"/>
            <w:bottom w:val="none" w:sz="0" w:space="0" w:color="auto"/>
            <w:right w:val="none" w:sz="0" w:space="0" w:color="auto"/>
          </w:divBdr>
        </w:div>
        <w:div w:id="588972521">
          <w:marLeft w:val="446"/>
          <w:marRight w:val="0"/>
          <w:marTop w:val="0"/>
          <w:marBottom w:val="0"/>
          <w:divBdr>
            <w:top w:val="none" w:sz="0" w:space="0" w:color="auto"/>
            <w:left w:val="none" w:sz="0" w:space="0" w:color="auto"/>
            <w:bottom w:val="none" w:sz="0" w:space="0" w:color="auto"/>
            <w:right w:val="none" w:sz="0" w:space="0" w:color="auto"/>
          </w:divBdr>
        </w:div>
      </w:divsChild>
    </w:div>
    <w:div w:id="2127574634">
      <w:bodyDiv w:val="1"/>
      <w:marLeft w:val="0"/>
      <w:marRight w:val="0"/>
      <w:marTop w:val="0"/>
      <w:marBottom w:val="0"/>
      <w:divBdr>
        <w:top w:val="none" w:sz="0" w:space="0" w:color="auto"/>
        <w:left w:val="none" w:sz="0" w:space="0" w:color="auto"/>
        <w:bottom w:val="none" w:sz="0" w:space="0" w:color="auto"/>
        <w:right w:val="none" w:sz="0" w:space="0" w:color="auto"/>
      </w:divBdr>
      <w:divsChild>
        <w:div w:id="155270776">
          <w:marLeft w:val="446"/>
          <w:marRight w:val="0"/>
          <w:marTop w:val="0"/>
          <w:marBottom w:val="0"/>
          <w:divBdr>
            <w:top w:val="none" w:sz="0" w:space="0" w:color="auto"/>
            <w:left w:val="none" w:sz="0" w:space="0" w:color="auto"/>
            <w:bottom w:val="none" w:sz="0" w:space="0" w:color="auto"/>
            <w:right w:val="none" w:sz="0" w:space="0" w:color="auto"/>
          </w:divBdr>
        </w:div>
        <w:div w:id="1651329317">
          <w:marLeft w:val="446"/>
          <w:marRight w:val="0"/>
          <w:marTop w:val="0"/>
          <w:marBottom w:val="0"/>
          <w:divBdr>
            <w:top w:val="none" w:sz="0" w:space="0" w:color="auto"/>
            <w:left w:val="none" w:sz="0" w:space="0" w:color="auto"/>
            <w:bottom w:val="none" w:sz="0" w:space="0" w:color="auto"/>
            <w:right w:val="none" w:sz="0" w:space="0" w:color="auto"/>
          </w:divBdr>
        </w:div>
        <w:div w:id="203906187">
          <w:marLeft w:val="446"/>
          <w:marRight w:val="0"/>
          <w:marTop w:val="0"/>
          <w:marBottom w:val="0"/>
          <w:divBdr>
            <w:top w:val="none" w:sz="0" w:space="0" w:color="auto"/>
            <w:left w:val="none" w:sz="0" w:space="0" w:color="auto"/>
            <w:bottom w:val="none" w:sz="0" w:space="0" w:color="auto"/>
            <w:right w:val="none" w:sz="0" w:space="0" w:color="auto"/>
          </w:divBdr>
        </w:div>
        <w:div w:id="1758791920">
          <w:marLeft w:val="547"/>
          <w:marRight w:val="0"/>
          <w:marTop w:val="0"/>
          <w:marBottom w:val="0"/>
          <w:divBdr>
            <w:top w:val="none" w:sz="0" w:space="0" w:color="auto"/>
            <w:left w:val="none" w:sz="0" w:space="0" w:color="auto"/>
            <w:bottom w:val="none" w:sz="0" w:space="0" w:color="auto"/>
            <w:right w:val="none" w:sz="0" w:space="0" w:color="auto"/>
          </w:divBdr>
        </w:div>
        <w:div w:id="9735572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bsis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00f627-2868-424e-90a9-6e6c112a47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A8343B51F8644EA9E46D094A15A28B" ma:contentTypeVersion="17" ma:contentTypeDescription="Create a new document." ma:contentTypeScope="" ma:versionID="a7c96e39a08a75aac08319977fe4d5d9">
  <xsd:schema xmlns:xsd="http://www.w3.org/2001/XMLSchema" xmlns:xs="http://www.w3.org/2001/XMLSchema" xmlns:p="http://schemas.microsoft.com/office/2006/metadata/properties" xmlns:ns3="d600f627-2868-424e-90a9-6e6c112a47a4" xmlns:ns4="761c77ba-4c80-4fd7-994b-11c733c5e04c" targetNamespace="http://schemas.microsoft.com/office/2006/metadata/properties" ma:root="true" ma:fieldsID="594ce3ca3f6151619a2fb3e38dd80243" ns3:_="" ns4:_="">
    <xsd:import namespace="d600f627-2868-424e-90a9-6e6c112a47a4"/>
    <xsd:import namespace="761c77ba-4c80-4fd7-994b-11c733c5e0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0f627-2868-424e-90a9-6e6c112a4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c77ba-4c80-4fd7-994b-11c733c5e04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F42EC-F2A8-46B6-9247-B22333FC6B27}">
  <ds:schemaRefs>
    <ds:schemaRef ds:uri="http://schemas.microsoft.com/office/2006/metadata/properties"/>
    <ds:schemaRef ds:uri="http://schemas.microsoft.com/office/infopath/2007/PartnerControls"/>
    <ds:schemaRef ds:uri="d600f627-2868-424e-90a9-6e6c112a47a4"/>
  </ds:schemaRefs>
</ds:datastoreItem>
</file>

<file path=customXml/itemProps2.xml><?xml version="1.0" encoding="utf-8"?>
<ds:datastoreItem xmlns:ds="http://schemas.openxmlformats.org/officeDocument/2006/customXml" ds:itemID="{2C862908-4B49-446C-AF1B-878F2C32DCA2}">
  <ds:schemaRefs>
    <ds:schemaRef ds:uri="http://schemas.openxmlformats.org/officeDocument/2006/bibliography"/>
  </ds:schemaRefs>
</ds:datastoreItem>
</file>

<file path=customXml/itemProps3.xml><?xml version="1.0" encoding="utf-8"?>
<ds:datastoreItem xmlns:ds="http://schemas.openxmlformats.org/officeDocument/2006/customXml" ds:itemID="{FC986CEC-BC0A-4358-AC41-1909BED3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0f627-2868-424e-90a9-6e6c112a47a4"/>
    <ds:schemaRef ds:uri="761c77ba-4c80-4fd7-994b-11c733c5e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2C3F40-A0D8-48E8-BE5E-59552B0CE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5402</Words>
  <Characters>30798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Lohrmann</dc:creator>
  <cp:keywords/>
  <dc:description/>
  <cp:lastModifiedBy>Sharon Lohrmann</cp:lastModifiedBy>
  <cp:revision>21</cp:revision>
  <cp:lastPrinted>2024-09-30T11:34:00Z</cp:lastPrinted>
  <dcterms:created xsi:type="dcterms:W3CDTF">2024-12-03T13:23:00Z</dcterms:created>
  <dcterms:modified xsi:type="dcterms:W3CDTF">2025-09-12T18:08:00Z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0x0101009CA8343B51F8644EA9E46D094A15A28B</vt:lpwstr>
  </property>
</Properties>
</file>