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4D9BB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17"/>
        <w:jc w:val="righ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Questions about Behavioral Function (QABF) </w:t>
      </w:r>
    </w:p>
    <w:p w14:paraId="26918EF0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40"/>
        <w:jc w:val="right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Paclawskyj</w:t>
      </w:r>
      <w:proofErr w:type="spellEnd"/>
      <w:r>
        <w:rPr>
          <w:color w:val="000000"/>
          <w:sz w:val="24"/>
          <w:szCs w:val="24"/>
        </w:rPr>
        <w:t xml:space="preserve"> et al (2000)  </w:t>
      </w:r>
    </w:p>
    <w:p w14:paraId="392542E9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0" w:line="245" w:lineRule="auto"/>
        <w:ind w:left="1022" w:right="443" w:firstLine="3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Rate how often the student demonstrates the behaviors in situations where they might occur. Be sure to rate how often each behavior occurs, not what you think a good answer would be. </w:t>
      </w:r>
    </w:p>
    <w:p w14:paraId="6584C78C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right="1985"/>
        <w:jc w:val="righ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X = Doesn’t Apply 0 = Never 1 = Rarely 2 = Some 3 = Often</w:t>
      </w:r>
    </w:p>
    <w:tbl>
      <w:tblPr>
        <w:tblStyle w:val="a"/>
        <w:tblW w:w="10725" w:type="dxa"/>
        <w:tblInd w:w="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1080"/>
        <w:gridCol w:w="8700"/>
      </w:tblGrid>
      <w:tr w:rsidR="00C51518" w14:paraId="39DD8195" w14:textId="77777777">
        <w:trPr>
          <w:trHeight w:val="40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83D12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Score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BB501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Number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BBC8E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Behavior</w:t>
            </w:r>
          </w:p>
        </w:tc>
      </w:tr>
      <w:tr w:rsidR="00C51518" w14:paraId="0843E4F4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0FD7C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350B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4CD47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to get attention.</w:t>
            </w:r>
          </w:p>
        </w:tc>
      </w:tr>
      <w:tr w:rsidR="00C51518" w14:paraId="71054BDF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3150C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B2DE0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BACE9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to escape work or learning situations.</w:t>
            </w:r>
          </w:p>
        </w:tc>
      </w:tr>
      <w:tr w:rsidR="00C51518" w14:paraId="5125520F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C9322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5798F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3.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546AD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as a form of “self-stimulation.”</w:t>
            </w:r>
          </w:p>
        </w:tc>
      </w:tr>
      <w:tr w:rsidR="00C51518" w14:paraId="6F7D3B3B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9E2FE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5E013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4.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1FC6A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because he/she is in pain.</w:t>
            </w:r>
          </w:p>
        </w:tc>
      </w:tr>
      <w:tr w:rsidR="00C51518" w14:paraId="03AB5EAE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646A3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0ACF6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5.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839B9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to get access to items such as preferred toys, food, or beverages.</w:t>
            </w:r>
          </w:p>
        </w:tc>
      </w:tr>
      <w:tr w:rsidR="00C51518" w14:paraId="05B15623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BDF0C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8C526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6.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00AF5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because he/she likes to be reprimanded.</w:t>
            </w:r>
          </w:p>
        </w:tc>
      </w:tr>
      <w:tr w:rsidR="00C51518" w14:paraId="50FE57FC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23D60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982B6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7.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85D40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when asked to do something (get dressed, brush teeth, work, etc.)</w:t>
            </w:r>
          </w:p>
        </w:tc>
      </w:tr>
      <w:tr w:rsidR="00C51518" w14:paraId="5450A8B4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2426D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B2E4F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8.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C56F5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even if he/she thinks no one is in the room.</w:t>
            </w:r>
          </w:p>
        </w:tc>
      </w:tr>
      <w:tr w:rsidR="00C51518" w14:paraId="52B9DE4C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4E7F8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3E21E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9.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68E9D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more frequently when he/she is ill.</w:t>
            </w:r>
          </w:p>
        </w:tc>
      </w:tr>
      <w:tr w:rsidR="00C51518" w14:paraId="4A670A8B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1EB77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3169C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10.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74B77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when you take something away from him/her.</w:t>
            </w:r>
          </w:p>
        </w:tc>
      </w:tr>
      <w:tr w:rsidR="00C51518" w14:paraId="1D77A98F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C4924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ED154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11.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1690C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to draw attention to him/herself.</w:t>
            </w:r>
          </w:p>
        </w:tc>
      </w:tr>
      <w:tr w:rsidR="00C51518" w14:paraId="09A8FBA9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08F45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50603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12.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4608F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when he/she does not want to do something.</w:t>
            </w:r>
          </w:p>
        </w:tc>
      </w:tr>
      <w:tr w:rsidR="00C51518" w14:paraId="20A08C47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B2E3B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94AE0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13.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A4B1D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because there is nothing else to do.</w:t>
            </w:r>
          </w:p>
        </w:tc>
      </w:tr>
      <w:tr w:rsidR="00C51518" w14:paraId="787C838B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2331E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FF000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14.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6EB44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when there is something bothering him/her physically.</w:t>
            </w:r>
          </w:p>
        </w:tc>
      </w:tr>
      <w:tr w:rsidR="00C51518" w14:paraId="7BC58177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F554B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80A5E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15.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2961C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when you have something that he/she wants.</w:t>
            </w:r>
          </w:p>
        </w:tc>
      </w:tr>
      <w:tr w:rsidR="00C51518" w14:paraId="3D614815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4B581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3F8B2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16.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88E8C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to try to get a reaction from you.</w:t>
            </w:r>
          </w:p>
        </w:tc>
      </w:tr>
      <w:tr w:rsidR="00C51518" w14:paraId="587B0CA1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72273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16C66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17.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837A3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to try to get people to leave him/her alone.</w:t>
            </w:r>
          </w:p>
        </w:tc>
      </w:tr>
      <w:tr w:rsidR="00C51518" w14:paraId="17510809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060F9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4D3D3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18.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F154D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in a highly repetitive manner, ignoring his/her surroundings.</w:t>
            </w:r>
          </w:p>
        </w:tc>
      </w:tr>
      <w:tr w:rsidR="00C51518" w14:paraId="616D1960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E0BAD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2AD7D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19.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64C61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because he/she is physically uncomfortable.</w:t>
            </w:r>
          </w:p>
        </w:tc>
      </w:tr>
      <w:tr w:rsidR="00C51518" w14:paraId="67F8E48B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3668C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1C733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20.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3CE2A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Engages in the behavior when a peer has something that he/she wants.</w:t>
            </w:r>
          </w:p>
        </w:tc>
      </w:tr>
      <w:tr w:rsidR="00C51518" w14:paraId="2C23231E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486AE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FA769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21.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65E0F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Does he/she seem to be saying, “come see me” or “look at me” when engaging in the behavior?</w:t>
            </w:r>
          </w:p>
        </w:tc>
      </w:tr>
      <w:tr w:rsidR="00C51518" w14:paraId="19956D5F" w14:textId="77777777">
        <w:trPr>
          <w:trHeight w:val="49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6FC2E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55916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22.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77BCF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21" w:right="228" w:firstLine="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Does he/she seem to be saying, “leave me alone” or “stop asking me to do this” when engaging in the behavior?</w:t>
            </w:r>
          </w:p>
        </w:tc>
      </w:tr>
      <w:tr w:rsidR="00C51518" w14:paraId="1BE47DFB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19FB2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81C66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23.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63964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Does he/she seem to enjoy the behavior, even if no one is around?</w:t>
            </w:r>
          </w:p>
        </w:tc>
      </w:tr>
      <w:tr w:rsidR="00C51518" w14:paraId="4E3428DC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1D90E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0C3E1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24.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767C0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Does the behavior seem to indicate to you that he/she is not feeling well?</w:t>
            </w:r>
          </w:p>
        </w:tc>
      </w:tr>
      <w:tr w:rsidR="00C51518" w14:paraId="2547960D" w14:textId="77777777">
        <w:trPr>
          <w:trHeight w:val="255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06048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A7444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25. 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AFA79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Does he/she seem to be saying, “give me that (toy, food, item)” when engaging in the behavior?</w:t>
            </w:r>
          </w:p>
        </w:tc>
      </w:tr>
    </w:tbl>
    <w:p w14:paraId="46543D00" w14:textId="77777777" w:rsidR="00C51518" w:rsidRDefault="00C515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8B4FF65" w14:textId="77777777" w:rsidR="00C51518" w:rsidRDefault="00C515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10725" w:type="dxa"/>
        <w:tblInd w:w="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330"/>
        <w:gridCol w:w="1830"/>
        <w:gridCol w:w="315"/>
        <w:gridCol w:w="1845"/>
        <w:gridCol w:w="300"/>
        <w:gridCol w:w="1860"/>
        <w:gridCol w:w="285"/>
        <w:gridCol w:w="1875"/>
        <w:gridCol w:w="270"/>
      </w:tblGrid>
      <w:tr w:rsidR="00C51518" w14:paraId="44544C11" w14:textId="77777777">
        <w:trPr>
          <w:trHeight w:val="255"/>
        </w:trPr>
        <w:tc>
          <w:tcPr>
            <w:tcW w:w="21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689BA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Attention </w:t>
            </w:r>
          </w:p>
        </w:tc>
        <w:tc>
          <w:tcPr>
            <w:tcW w:w="21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E7BB6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Escape </w:t>
            </w:r>
          </w:p>
        </w:tc>
        <w:tc>
          <w:tcPr>
            <w:tcW w:w="21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CD878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Non-Social </w:t>
            </w:r>
          </w:p>
        </w:tc>
        <w:tc>
          <w:tcPr>
            <w:tcW w:w="21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96E66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Physical </w:t>
            </w:r>
          </w:p>
        </w:tc>
        <w:tc>
          <w:tcPr>
            <w:tcW w:w="21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D3417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Tangible</w:t>
            </w:r>
          </w:p>
        </w:tc>
      </w:tr>
      <w:tr w:rsidR="00C51518" w14:paraId="14DEC633" w14:textId="77777777">
        <w:trPr>
          <w:trHeight w:val="225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70FCD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1. Attention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60D54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A320C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 Escape </w:t>
            </w:r>
          </w:p>
        </w:tc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ECABB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42FA3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3. Self-stim 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479E6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545CC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4. In pain </w:t>
            </w: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36367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9140E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5. Access to items 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301F4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C51518" w14:paraId="19C0A620" w14:textId="77777777">
        <w:trPr>
          <w:trHeight w:val="225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6518B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6. Reprimand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3121F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AF3D2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7. Do something </w:t>
            </w:r>
          </w:p>
        </w:tc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8A0D9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F6B58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8. Thinks alone 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5BF85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14621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9. When ill </w:t>
            </w: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C4F09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0C716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10. Takes away 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28762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C51518" w14:paraId="5B380073" w14:textId="77777777">
        <w:trPr>
          <w:trHeight w:val="225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E634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11. Draws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924CB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559A8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12. Not do </w:t>
            </w:r>
          </w:p>
        </w:tc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D810A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C0B9C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13. Nothing to do 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65B9A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50D91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14. Physical problem </w:t>
            </w: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65FB9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31332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15. You have 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460F3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C51518" w14:paraId="7A572F19" w14:textId="77777777">
        <w:trPr>
          <w:trHeight w:val="225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62222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16. Reaction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82A79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23FAC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17. Alone </w:t>
            </w:r>
          </w:p>
        </w:tc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698C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B0551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18. Repetitive 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7A5A8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ADE77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19. Uncomfortable </w:t>
            </w: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58388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3AC08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20. Peer has 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B8E85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C51518" w14:paraId="2C91EAA3" w14:textId="77777777">
        <w:trPr>
          <w:trHeight w:val="225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6C76B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21. “Come see”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D3F17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A52DC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22. “Leave alone” </w:t>
            </w:r>
          </w:p>
        </w:tc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9A547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66916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23. Enjoy by self 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A5819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26829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24. Not feeling well </w:t>
            </w: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2C5C3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98DA6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25. “Give me that” 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C01E7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C51518" w14:paraId="66077FD4" w14:textId="77777777">
        <w:trPr>
          <w:trHeight w:val="225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34262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69B44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F6EAC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596B2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31F2E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FEC80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0943D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3A24F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66260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8E720" w14:textId="77777777" w:rsidR="00C51518" w:rsidRDefault="00C5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48BFD39D" w14:textId="77777777" w:rsidR="00C51518" w:rsidRDefault="00C515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2260196" w14:textId="77777777" w:rsidR="00C51518" w:rsidRDefault="00C515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71778EA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57"/>
        <w:jc w:val="righ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QABF Scoring </w:t>
      </w:r>
    </w:p>
    <w:p w14:paraId="2A865CF0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00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u w:val="single"/>
        </w:rPr>
        <w:t xml:space="preserve">Attention </w:t>
      </w:r>
      <w:r>
        <w:rPr>
          <w:color w:val="000000"/>
          <w:sz w:val="18"/>
          <w:szCs w:val="18"/>
        </w:rPr>
        <w:t xml:space="preserve"> </w:t>
      </w:r>
    </w:p>
    <w:p w14:paraId="7FA828EF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2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1. Engages in the behavior to get attention.  </w:t>
      </w:r>
    </w:p>
    <w:p w14:paraId="71374DE6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2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6. Engages in the behavior because he/she likes to be reprimanded.  </w:t>
      </w:r>
    </w:p>
    <w:p w14:paraId="71B45688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11. Engages in the behavior to draw attention to him/herself.  </w:t>
      </w:r>
    </w:p>
    <w:p w14:paraId="2E68817D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16. Engages in the behavior to try to get a reaction from you.  </w:t>
      </w:r>
    </w:p>
    <w:p w14:paraId="7A3C6968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2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21. Does he/she seem to be saying “come see me” or “look at me” when engaging in the behavior?  </w:t>
      </w:r>
    </w:p>
    <w:p w14:paraId="7AA4A22E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0" w:lineRule="auto"/>
        <w:ind w:left="102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u w:val="single"/>
        </w:rPr>
        <w:t>Escape</w:t>
      </w:r>
      <w:r>
        <w:rPr>
          <w:color w:val="000000"/>
          <w:sz w:val="18"/>
          <w:szCs w:val="18"/>
        </w:rPr>
        <w:t xml:space="preserve">  </w:t>
      </w:r>
    </w:p>
    <w:p w14:paraId="18EEB207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2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2. Engages in the behavior to escape work or learning situations.  </w:t>
      </w:r>
    </w:p>
    <w:p w14:paraId="18307F00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2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7. Engages in the behavior when asked to do something (brush teeth, work, etc.)  </w:t>
      </w:r>
    </w:p>
    <w:p w14:paraId="1784EF48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12. Engages in the behavior when he/she does not want to do something.  </w:t>
      </w:r>
    </w:p>
    <w:p w14:paraId="61DC4D2F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17. Engages in the behavior to try to get people to leave him/her alone.  </w:t>
      </w:r>
    </w:p>
    <w:p w14:paraId="5B89EE79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2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22. Does he/she seem to be saying “leave me alone” or “stop asking me to do this” when engaging in the behavior?  </w:t>
      </w:r>
    </w:p>
    <w:p w14:paraId="558E6F19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0" w:lineRule="auto"/>
        <w:ind w:left="102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u w:val="single"/>
        </w:rPr>
        <w:t xml:space="preserve">Non-social </w:t>
      </w:r>
      <w:r>
        <w:rPr>
          <w:color w:val="000000"/>
          <w:sz w:val="18"/>
          <w:szCs w:val="18"/>
        </w:rPr>
        <w:t xml:space="preserve"> </w:t>
      </w:r>
    </w:p>
    <w:p w14:paraId="5448F570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2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3. Engages in the behavior as a form of “self-stimulation”.  </w:t>
      </w:r>
    </w:p>
    <w:p w14:paraId="0DFC9DFC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2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8. Engages in the behavior even if he/she thinks no one is in the room.  </w:t>
      </w:r>
    </w:p>
    <w:p w14:paraId="2F458D49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13. Engages in the behavior because there is nothing else to do.  </w:t>
      </w:r>
    </w:p>
    <w:p w14:paraId="1A4A00F7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18. Engages in the behavior in a highly repetitive manner, ignoring his/her surroundings.  </w:t>
      </w:r>
    </w:p>
    <w:p w14:paraId="2413B63C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2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23. Does he/she seem to enjoy the behavior, even if no one is around?  </w:t>
      </w:r>
    </w:p>
    <w:p w14:paraId="2342DF9C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0" w:lineRule="auto"/>
        <w:ind w:left="102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u w:val="single"/>
        </w:rPr>
        <w:t xml:space="preserve">Physical </w:t>
      </w:r>
      <w:r>
        <w:rPr>
          <w:color w:val="000000"/>
          <w:sz w:val="18"/>
          <w:szCs w:val="18"/>
        </w:rPr>
        <w:t xml:space="preserve"> </w:t>
      </w:r>
    </w:p>
    <w:p w14:paraId="578925E8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2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4. Engages in the behavior because he/she is in pain.  </w:t>
      </w:r>
    </w:p>
    <w:p w14:paraId="43802500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2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9. Engages in the behavior more frequently when he/she is ill.  </w:t>
      </w:r>
    </w:p>
    <w:p w14:paraId="2618442C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14. Engages in the behavior when there is something bothering him/her physically.  </w:t>
      </w:r>
    </w:p>
    <w:p w14:paraId="0BFC174A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19. Engages in the behavior because he/she is physically uncomfortable.  </w:t>
      </w:r>
    </w:p>
    <w:p w14:paraId="61163A69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2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24. Does the behavior seem to indicate to you that he/she is not feeling well?  </w:t>
      </w:r>
    </w:p>
    <w:p w14:paraId="2CCBC7C1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0" w:lineRule="auto"/>
        <w:ind w:left="101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u w:val="single"/>
        </w:rPr>
        <w:t xml:space="preserve">Tangible </w:t>
      </w:r>
      <w:r>
        <w:rPr>
          <w:color w:val="000000"/>
          <w:sz w:val="18"/>
          <w:szCs w:val="18"/>
        </w:rPr>
        <w:t xml:space="preserve"> </w:t>
      </w:r>
    </w:p>
    <w:p w14:paraId="20BB0963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0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5. Engages in the behavior to get access to items such as preferred toys, food or beverages.  </w:t>
      </w:r>
    </w:p>
    <w:p w14:paraId="4263DF60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2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10. Engages in the behavior when you take something away from him/her.  </w:t>
      </w:r>
    </w:p>
    <w:p w14:paraId="0C7D3980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2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15. Engages in the behavior when you have something he/she wants.  </w:t>
      </w:r>
    </w:p>
    <w:p w14:paraId="3B138BE3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13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20. Engages in the behavior when a peer has something he/she wants.  </w:t>
      </w:r>
    </w:p>
    <w:p w14:paraId="77EA59A1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13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25. Does he/she seem to be saying “give me that (toy, item, food)” when engaging in the behavior?  </w:t>
      </w:r>
    </w:p>
    <w:tbl>
      <w:tblPr>
        <w:tblStyle w:val="a1"/>
        <w:tblW w:w="10725" w:type="dxa"/>
        <w:tblInd w:w="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25"/>
      </w:tblGrid>
      <w:tr w:rsidR="00C51518" w14:paraId="34578422" w14:textId="77777777">
        <w:trPr>
          <w:trHeight w:val="3855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D7158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984" w:right="92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 xml:space="preserve">15 15 15 15 15 14 14 14 14 14 13 13 13 13 13 12 12 12 12 12 11 11 11 11 11 10 10 10 10 10 9 9 9 9 9 </w:t>
            </w:r>
          </w:p>
          <w:p w14:paraId="0B72208D" w14:textId="77777777" w:rsidR="00C51518" w:rsidRDefault="00432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1010" w:right="988" w:firstLine="5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8 8 8 8 8 7 7 7 7 7 6 6 6 6 6 5 5 5 5 5 4 4 4 4 4 3 3 3 3 3 2 2 2 2 2 1 1 1 1 1 0 0 0 0 0</w:t>
            </w:r>
          </w:p>
        </w:tc>
      </w:tr>
    </w:tbl>
    <w:p w14:paraId="1C74EE10" w14:textId="77777777" w:rsidR="00C51518" w:rsidRDefault="00C515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CDD89E5" w14:textId="77777777" w:rsidR="00C51518" w:rsidRDefault="00C515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9FFE4DD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1126" w:right="70" w:hanging="7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Attention Escape Non-social Physical Tangible </w:t>
      </w:r>
      <w:r>
        <w:rPr>
          <w:color w:val="000000"/>
          <w:sz w:val="19"/>
          <w:szCs w:val="19"/>
        </w:rPr>
        <w:t xml:space="preserve">1. attention 2. escape 3. self-stim 4. in pain 5. access to items 6. reprimand 7. do something 8. thinks alone 9. when ill 10. take away </w:t>
      </w:r>
    </w:p>
    <w:p w14:paraId="18FBE7DA" w14:textId="77777777" w:rsidR="00C51518" w:rsidRDefault="00432F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9" w:lineRule="auto"/>
        <w:ind w:left="1069" w:right="268" w:firstLine="15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11. draws 12. not do 13. nothing to do 14. physical problem 15. you have 16. reaction 17. alone 18. repetitive 19. uncomfortable 20. peer has 21. “</w:t>
      </w:r>
      <w:proofErr w:type="gramStart"/>
      <w:r>
        <w:rPr>
          <w:color w:val="000000"/>
          <w:sz w:val="19"/>
          <w:szCs w:val="19"/>
        </w:rPr>
        <w:t>come</w:t>
      </w:r>
      <w:proofErr w:type="gramEnd"/>
      <w:r>
        <w:rPr>
          <w:color w:val="000000"/>
          <w:sz w:val="19"/>
          <w:szCs w:val="19"/>
        </w:rPr>
        <w:t xml:space="preserve"> see” 22. “</w:t>
      </w:r>
      <w:proofErr w:type="gramStart"/>
      <w:r>
        <w:rPr>
          <w:color w:val="000000"/>
          <w:sz w:val="19"/>
          <w:szCs w:val="19"/>
        </w:rPr>
        <w:t>leave</w:t>
      </w:r>
      <w:proofErr w:type="gramEnd"/>
      <w:r>
        <w:rPr>
          <w:color w:val="000000"/>
          <w:sz w:val="19"/>
          <w:szCs w:val="19"/>
        </w:rPr>
        <w:t xml:space="preserve"> alone” 23. enjoy by </w:t>
      </w:r>
      <w:proofErr w:type="spellStart"/>
      <w:r>
        <w:rPr>
          <w:color w:val="000000"/>
          <w:sz w:val="19"/>
          <w:szCs w:val="19"/>
        </w:rPr>
        <w:t>self 24</w:t>
      </w:r>
      <w:proofErr w:type="spellEnd"/>
      <w:r>
        <w:rPr>
          <w:color w:val="000000"/>
          <w:sz w:val="19"/>
          <w:szCs w:val="19"/>
        </w:rPr>
        <w:t>. not feel well 25. “</w:t>
      </w:r>
      <w:proofErr w:type="gramStart"/>
      <w:r>
        <w:rPr>
          <w:color w:val="000000"/>
          <w:sz w:val="19"/>
          <w:szCs w:val="19"/>
        </w:rPr>
        <w:t>give</w:t>
      </w:r>
      <w:proofErr w:type="gramEnd"/>
      <w:r>
        <w:rPr>
          <w:color w:val="000000"/>
          <w:sz w:val="19"/>
          <w:szCs w:val="19"/>
        </w:rPr>
        <w:t xml:space="preserve"> me that”</w:t>
      </w:r>
    </w:p>
    <w:sectPr w:rsidR="00C51518">
      <w:pgSz w:w="12240" w:h="15840"/>
      <w:pgMar w:top="350" w:right="615" w:bottom="0" w:left="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518"/>
    <w:rsid w:val="00432FAC"/>
    <w:rsid w:val="007C2A5E"/>
    <w:rsid w:val="00C5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D2341"/>
  <w15:docId w15:val="{B759164F-05D7-4F4D-9C0C-0E92173D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Lohrmann</dc:creator>
  <cp:lastModifiedBy>Sharon Lohrmann</cp:lastModifiedBy>
  <cp:revision>2</cp:revision>
  <dcterms:created xsi:type="dcterms:W3CDTF">2025-03-06T19:09:00Z</dcterms:created>
  <dcterms:modified xsi:type="dcterms:W3CDTF">2025-03-06T19:09:00Z</dcterms:modified>
</cp:coreProperties>
</file>